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40C" w:rsidRPr="007F586A" w:rsidRDefault="0038140C" w:rsidP="0038140C">
      <w:pPr>
        <w:spacing w:line="480" w:lineRule="auto"/>
        <w:rPr>
          <w:rFonts w:ascii="Times New Roman" w:hAnsi="Times New Roman" w:cs="Times New Roman"/>
          <w:b/>
        </w:rPr>
      </w:pPr>
      <w:r>
        <w:rPr>
          <w:rFonts w:ascii="Times New Roman" w:hAnsi="Times New Roman" w:cs="Times New Roman"/>
          <w:b/>
          <w:lang w:val="en-GB"/>
        </w:rPr>
        <w:t>Multiple abiotic stimuli are integrated in the regulation of rice gene expression under field conditions</w:t>
      </w:r>
    </w:p>
    <w:p w:rsidR="0038140C" w:rsidRPr="007F586A" w:rsidRDefault="0038140C" w:rsidP="0038140C">
      <w:pPr>
        <w:spacing w:line="480" w:lineRule="auto"/>
        <w:rPr>
          <w:rFonts w:ascii="Times New Roman" w:hAnsi="Times New Roman" w:cs="Times New Roman"/>
          <w:b/>
        </w:rPr>
      </w:pPr>
    </w:p>
    <w:p w:rsidR="0038140C" w:rsidRPr="007F586A" w:rsidRDefault="0038140C" w:rsidP="0038140C">
      <w:pPr>
        <w:spacing w:line="480" w:lineRule="auto"/>
        <w:rPr>
          <w:rFonts w:ascii="Times New Roman" w:hAnsi="Times New Roman" w:cs="Times New Roman"/>
          <w:b/>
        </w:rPr>
      </w:pPr>
      <w:r w:rsidRPr="005F6E92">
        <w:rPr>
          <w:rFonts w:ascii="Times New Roman" w:hAnsi="Times New Roman" w:cs="Times New Roman"/>
          <w:lang w:val="en-GB"/>
        </w:rPr>
        <w:t>Anne Plessis</w:t>
      </w:r>
      <w:r w:rsidRPr="005F6E92">
        <w:rPr>
          <w:rFonts w:ascii="Times New Roman" w:hAnsi="Times New Roman" w:cs="Times New Roman"/>
          <w:vertAlign w:val="superscript"/>
          <w:lang w:val="en-GB"/>
        </w:rPr>
        <w:t>1</w:t>
      </w:r>
      <w:r>
        <w:rPr>
          <w:rFonts w:ascii="Times New Roman" w:hAnsi="Times New Roman" w:cs="Times New Roman"/>
          <w:vertAlign w:val="superscript"/>
          <w:lang w:val="en-GB"/>
        </w:rPr>
        <w:t>∆</w:t>
      </w:r>
      <w:r w:rsidRPr="005F6E92">
        <w:rPr>
          <w:rFonts w:ascii="Times New Roman" w:hAnsi="Times New Roman" w:cs="Times New Roman"/>
          <w:lang w:val="en-GB"/>
        </w:rPr>
        <w:t>, Christoph Hafemeister</w:t>
      </w:r>
      <w:r w:rsidRPr="005F6E92">
        <w:rPr>
          <w:rFonts w:ascii="Times New Roman" w:hAnsi="Times New Roman" w:cs="Times New Roman"/>
          <w:vertAlign w:val="superscript"/>
          <w:lang w:val="en-GB"/>
        </w:rPr>
        <w:t>1</w:t>
      </w:r>
      <w:r w:rsidRPr="005F6E92">
        <w:rPr>
          <w:rFonts w:ascii="Times New Roman" w:hAnsi="Times New Roman" w:cs="Times New Roman"/>
          <w:lang w:val="en-GB"/>
        </w:rPr>
        <w:t>, Olivia Wilkins</w:t>
      </w:r>
      <w:r w:rsidRPr="005F6E92">
        <w:rPr>
          <w:rFonts w:ascii="Times New Roman" w:hAnsi="Times New Roman" w:cs="Times New Roman"/>
          <w:vertAlign w:val="superscript"/>
          <w:lang w:val="en-GB"/>
        </w:rPr>
        <w:t>1</w:t>
      </w:r>
      <w:r w:rsidRPr="005F6E92">
        <w:rPr>
          <w:rFonts w:ascii="Times New Roman" w:hAnsi="Times New Roman" w:cs="Times New Roman"/>
          <w:lang w:val="en-GB"/>
        </w:rPr>
        <w:t xml:space="preserve">, </w:t>
      </w:r>
      <w:r w:rsidRPr="00EC1E8F">
        <w:rPr>
          <w:rFonts w:ascii="Times New Roman" w:hAnsi="Times New Roman" w:cs="Times New Roman"/>
        </w:rPr>
        <w:t>Z</w:t>
      </w:r>
      <w:r>
        <w:rPr>
          <w:rFonts w:ascii="Times New Roman" w:hAnsi="Times New Roman" w:cs="Times New Roman"/>
        </w:rPr>
        <w:t>ennia</w:t>
      </w:r>
      <w:r w:rsidRPr="00EC1E8F">
        <w:rPr>
          <w:rFonts w:ascii="Times New Roman" w:hAnsi="Times New Roman" w:cs="Times New Roman"/>
        </w:rPr>
        <w:t xml:space="preserve"> Jean Gonzaga</w:t>
      </w:r>
      <w:r w:rsidRPr="00EC1E8F">
        <w:rPr>
          <w:rFonts w:ascii="Times New Roman" w:hAnsi="Times New Roman" w:cs="Times New Roman"/>
          <w:vertAlign w:val="superscript"/>
          <w:lang w:val="en-GB"/>
        </w:rPr>
        <w:t>2</w:t>
      </w:r>
      <w:r w:rsidRPr="00EC1E8F">
        <w:rPr>
          <w:rFonts w:ascii="Times New Roman" w:hAnsi="Times New Roman" w:cs="Times New Roman"/>
        </w:rPr>
        <w:t xml:space="preserve">, Rachel </w:t>
      </w:r>
      <w:r>
        <w:rPr>
          <w:rFonts w:ascii="Times New Roman" w:hAnsi="Times New Roman" w:cs="Times New Roman"/>
        </w:rPr>
        <w:t xml:space="preserve">Sarah </w:t>
      </w:r>
      <w:r w:rsidRPr="00EC1E8F">
        <w:rPr>
          <w:rFonts w:ascii="Times New Roman" w:hAnsi="Times New Roman" w:cs="Times New Roman"/>
        </w:rPr>
        <w:t>Meyer</w:t>
      </w:r>
      <w:r w:rsidRPr="005F6E92">
        <w:rPr>
          <w:rFonts w:ascii="Times New Roman" w:hAnsi="Times New Roman" w:cs="Times New Roman"/>
          <w:vertAlign w:val="superscript"/>
          <w:lang w:val="en-GB"/>
        </w:rPr>
        <w:t>1</w:t>
      </w:r>
      <w:r w:rsidRPr="00EC1E8F">
        <w:rPr>
          <w:rFonts w:ascii="Times New Roman" w:hAnsi="Times New Roman" w:cs="Times New Roman"/>
        </w:rPr>
        <w:t>, Inês Pires</w:t>
      </w:r>
      <w:r w:rsidRPr="005F6E92">
        <w:rPr>
          <w:rFonts w:ascii="Times New Roman" w:hAnsi="Times New Roman" w:cs="Times New Roman"/>
          <w:vertAlign w:val="superscript"/>
          <w:lang w:val="en-GB"/>
        </w:rPr>
        <w:t>1</w:t>
      </w:r>
      <w:r w:rsidRPr="00EC1E8F">
        <w:rPr>
          <w:rFonts w:ascii="Times New Roman" w:hAnsi="Times New Roman" w:cs="Times New Roman"/>
        </w:rPr>
        <w:t xml:space="preserve">, Christian </w:t>
      </w:r>
      <w:r w:rsidRPr="00EC1E8F">
        <w:rPr>
          <w:rFonts w:ascii="Times New Roman" w:hAnsi="Times New Roman"/>
        </w:rPr>
        <w:t>Müller</w:t>
      </w:r>
      <w:r w:rsidRPr="005F6E92">
        <w:rPr>
          <w:rFonts w:ascii="Times New Roman" w:hAnsi="Times New Roman" w:cs="Times New Roman"/>
          <w:vertAlign w:val="superscript"/>
          <w:lang w:val="en-GB"/>
        </w:rPr>
        <w:t>3</w:t>
      </w:r>
      <w:r w:rsidRPr="00EC1E8F">
        <w:rPr>
          <w:rFonts w:ascii="Times New Roman" w:hAnsi="Times New Roman"/>
        </w:rPr>
        <w:t>,</w:t>
      </w:r>
      <w:r w:rsidRPr="005F6E92">
        <w:rPr>
          <w:rFonts w:ascii="Times New Roman" w:hAnsi="Times New Roman" w:cs="Times New Roman"/>
          <w:lang w:val="en-GB"/>
        </w:rPr>
        <w:t xml:space="preserve"> Endang M. Septiningsih</w:t>
      </w:r>
      <w:r w:rsidRPr="005F6E92">
        <w:rPr>
          <w:rFonts w:ascii="Times New Roman" w:hAnsi="Times New Roman" w:cs="Times New Roman"/>
          <w:vertAlign w:val="superscript"/>
          <w:lang w:val="en-GB"/>
        </w:rPr>
        <w:t>2</w:t>
      </w:r>
      <w:r w:rsidRPr="005F6E92">
        <w:rPr>
          <w:rFonts w:ascii="Times New Roman" w:hAnsi="Times New Roman" w:cs="Times New Roman"/>
          <w:vertAlign w:val="superscript"/>
          <w:lang w:val="en-GB"/>
        </w:rPr>
        <w:sym w:font="Zapf Dingbats" w:char="F076"/>
      </w:r>
      <w:r w:rsidRPr="005F6E92">
        <w:rPr>
          <w:rFonts w:ascii="Times New Roman" w:hAnsi="Times New Roman" w:cs="Times New Roman"/>
          <w:lang w:val="en-GB"/>
        </w:rPr>
        <w:t>, Richard Bonneau</w:t>
      </w:r>
      <w:r w:rsidRPr="005F6E92">
        <w:rPr>
          <w:rFonts w:ascii="Times New Roman" w:hAnsi="Times New Roman" w:cs="Times New Roman"/>
          <w:vertAlign w:val="superscript"/>
          <w:lang w:val="en-GB"/>
        </w:rPr>
        <w:t>1, 3</w:t>
      </w:r>
      <w:r w:rsidRPr="00AD1523">
        <w:rPr>
          <w:rFonts w:ascii="Times New Roman" w:hAnsi="Times New Roman" w:cs="Times New Roman"/>
          <w:lang w:val="en-GB"/>
        </w:rPr>
        <w:t>*</w:t>
      </w:r>
      <w:r w:rsidRPr="005F6E92">
        <w:rPr>
          <w:rFonts w:ascii="Times New Roman" w:hAnsi="Times New Roman" w:cs="Times New Roman"/>
          <w:lang w:val="en-GB"/>
        </w:rPr>
        <w:t>, Michael Purugganan</w:t>
      </w:r>
      <w:r w:rsidRPr="005F6E92">
        <w:rPr>
          <w:rFonts w:ascii="Times New Roman" w:hAnsi="Times New Roman" w:cs="Times New Roman"/>
          <w:vertAlign w:val="superscript"/>
          <w:lang w:val="en-GB"/>
        </w:rPr>
        <w:t>1</w:t>
      </w:r>
      <w:r w:rsidRPr="005F6E92">
        <w:rPr>
          <w:rFonts w:ascii="Times New Roman" w:hAnsi="Times New Roman" w:cs="Times New Roman"/>
          <w:lang w:val="en-GB"/>
        </w:rPr>
        <w:t>*</w:t>
      </w:r>
    </w:p>
    <w:p w:rsidR="0038140C" w:rsidRPr="007F586A" w:rsidRDefault="0038140C" w:rsidP="0038140C">
      <w:pPr>
        <w:spacing w:line="480" w:lineRule="auto"/>
        <w:rPr>
          <w:rFonts w:ascii="Times New Roman" w:hAnsi="Times New Roman" w:cs="Times New Roman"/>
          <w:b/>
        </w:rPr>
      </w:pPr>
    </w:p>
    <w:p w:rsidR="0038140C" w:rsidRPr="007F586A" w:rsidRDefault="0038140C" w:rsidP="0038140C">
      <w:pPr>
        <w:spacing w:line="480" w:lineRule="auto"/>
        <w:rPr>
          <w:rFonts w:ascii="Times New Roman" w:hAnsi="Times New Roman" w:cs="Times New Roman"/>
          <w:lang w:val="en-GB"/>
        </w:rPr>
      </w:pPr>
      <w:r w:rsidRPr="007F586A">
        <w:rPr>
          <w:rFonts w:ascii="Times New Roman" w:hAnsi="Times New Roman" w:cs="Times New Roman"/>
          <w:vertAlign w:val="superscript"/>
          <w:lang w:val="en-GB"/>
        </w:rPr>
        <w:t>1</w:t>
      </w:r>
      <w:r w:rsidRPr="007F586A">
        <w:rPr>
          <w:rFonts w:ascii="Times New Roman" w:hAnsi="Times New Roman" w:cs="Times New Roman"/>
          <w:lang w:val="en-GB"/>
        </w:rPr>
        <w:t xml:space="preserve"> Department of Biology and Center for Genomics and Systems Biology, New York University, New York, New York, U</w:t>
      </w:r>
      <w:r>
        <w:rPr>
          <w:rFonts w:ascii="Times New Roman" w:hAnsi="Times New Roman" w:cs="Times New Roman"/>
          <w:lang w:val="en-GB"/>
        </w:rPr>
        <w:t>SA</w:t>
      </w:r>
    </w:p>
    <w:p w:rsidR="0038140C" w:rsidRPr="007F586A" w:rsidRDefault="0038140C" w:rsidP="0038140C">
      <w:pPr>
        <w:spacing w:line="480" w:lineRule="auto"/>
        <w:rPr>
          <w:rFonts w:ascii="Times New Roman" w:hAnsi="Times New Roman" w:cs="Times New Roman"/>
          <w:lang w:val="en-GB"/>
        </w:rPr>
      </w:pPr>
      <w:r w:rsidRPr="007F586A">
        <w:rPr>
          <w:rFonts w:ascii="Times New Roman" w:hAnsi="Times New Roman" w:cs="Times New Roman"/>
          <w:vertAlign w:val="superscript"/>
          <w:lang w:val="en-GB"/>
        </w:rPr>
        <w:t>2</w:t>
      </w:r>
      <w:r w:rsidRPr="007F586A">
        <w:rPr>
          <w:rFonts w:ascii="Times New Roman" w:hAnsi="Times New Roman" w:cs="Times New Roman"/>
          <w:lang w:val="en-GB"/>
        </w:rPr>
        <w:t xml:space="preserve"> International Rice Research Institute, DAPO Box 7777, Metro Manila, Philippines</w:t>
      </w:r>
    </w:p>
    <w:p w:rsidR="0038140C" w:rsidRDefault="0038140C" w:rsidP="0038140C">
      <w:pPr>
        <w:spacing w:line="480" w:lineRule="auto"/>
        <w:rPr>
          <w:rFonts w:ascii="Times New Roman" w:hAnsi="Times New Roman" w:cs="Times New Roman"/>
          <w:lang w:val="en-GB"/>
        </w:rPr>
      </w:pPr>
      <w:r w:rsidRPr="007F586A">
        <w:rPr>
          <w:rFonts w:ascii="Times New Roman" w:hAnsi="Times New Roman" w:cs="Times New Roman"/>
          <w:vertAlign w:val="superscript"/>
          <w:lang w:val="en-GB"/>
        </w:rPr>
        <w:t>3</w:t>
      </w:r>
      <w:r w:rsidRPr="007F586A">
        <w:rPr>
          <w:rFonts w:ascii="Times New Roman" w:hAnsi="Times New Roman" w:cs="Times New Roman"/>
          <w:lang w:val="en-GB"/>
        </w:rPr>
        <w:t xml:space="preserve"> Simons Center for Data Analysis,</w:t>
      </w:r>
      <w:r>
        <w:rPr>
          <w:rFonts w:ascii="Times New Roman" w:hAnsi="Times New Roman" w:cs="Times New Roman"/>
          <w:lang w:val="en-GB"/>
        </w:rPr>
        <w:t xml:space="preserve"> Simons Foundation,</w:t>
      </w:r>
      <w:r w:rsidRPr="007F586A">
        <w:rPr>
          <w:rFonts w:ascii="Times New Roman" w:hAnsi="Times New Roman" w:cs="Times New Roman"/>
          <w:lang w:val="en-GB"/>
        </w:rPr>
        <w:t xml:space="preserve"> New York, New York</w:t>
      </w:r>
      <w:r>
        <w:rPr>
          <w:rFonts w:ascii="Times New Roman" w:hAnsi="Times New Roman" w:cs="Times New Roman"/>
          <w:lang w:val="en-GB"/>
        </w:rPr>
        <w:t>, USA</w:t>
      </w:r>
    </w:p>
    <w:p w:rsidR="0038140C" w:rsidRDefault="0038140C" w:rsidP="0038140C">
      <w:pPr>
        <w:spacing w:line="480" w:lineRule="auto"/>
        <w:rPr>
          <w:rFonts w:ascii="Times New Roman" w:hAnsi="Times New Roman" w:cs="Times New Roman"/>
          <w:lang w:val="en-GB"/>
        </w:rPr>
      </w:pPr>
      <w:r>
        <w:rPr>
          <w:rFonts w:ascii="Times New Roman" w:hAnsi="Times New Roman" w:cs="Times New Roman"/>
          <w:vertAlign w:val="superscript"/>
          <w:lang w:val="en-GB"/>
        </w:rPr>
        <w:t>∆</w:t>
      </w:r>
      <w:r>
        <w:rPr>
          <w:rFonts w:ascii="Times New Roman" w:hAnsi="Times New Roman" w:cs="Times New Roman"/>
          <w:lang w:val="en-GB"/>
        </w:rPr>
        <w:t xml:space="preserve"> Present address: School of Biological Sciences, Plymouth University, Drake Circus, Plymouth PL4 8AA, UK</w:t>
      </w:r>
    </w:p>
    <w:p w:rsidR="0038140C" w:rsidRPr="00922190" w:rsidRDefault="0038140C" w:rsidP="0038140C">
      <w:pPr>
        <w:spacing w:line="480" w:lineRule="auto"/>
        <w:rPr>
          <w:rFonts w:ascii="Times New Roman" w:hAnsi="Times New Roman" w:cs="Times New Roman"/>
        </w:rPr>
      </w:pPr>
      <w:r w:rsidRPr="005F6E92">
        <w:rPr>
          <w:rFonts w:ascii="Times New Roman" w:hAnsi="Times New Roman" w:cs="Times New Roman"/>
          <w:vertAlign w:val="superscript"/>
          <w:lang w:val="en-GB"/>
        </w:rPr>
        <w:sym w:font="Zapf Dingbats" w:char="F076"/>
      </w:r>
      <w:r>
        <w:rPr>
          <w:rFonts w:ascii="Times New Roman" w:hAnsi="Times New Roman" w:cs="Times New Roman"/>
          <w:vertAlign w:val="superscript"/>
          <w:lang w:val="en-GB"/>
        </w:rPr>
        <w:t xml:space="preserve"> </w:t>
      </w:r>
      <w:r w:rsidRPr="005F6E92">
        <w:rPr>
          <w:rFonts w:ascii="Times New Roman" w:hAnsi="Times New Roman" w:cs="Times New Roman"/>
          <w:lang w:val="en-GB"/>
        </w:rPr>
        <w:t>Present address:</w:t>
      </w:r>
      <w:r>
        <w:rPr>
          <w:rFonts w:ascii="Times New Roman" w:hAnsi="Times New Roman" w:cs="Times New Roman"/>
          <w:vertAlign w:val="superscript"/>
          <w:lang w:val="en-GB"/>
        </w:rPr>
        <w:t xml:space="preserve"> </w:t>
      </w:r>
      <w:r w:rsidRPr="005F6E92">
        <w:rPr>
          <w:rFonts w:ascii="Times New Roman" w:hAnsi="Times New Roman" w:cs="Times New Roman"/>
        </w:rPr>
        <w:t>Department of Soil and Crop Sciences, Texas A&amp;M University, College Station, TX 77843, USA</w:t>
      </w:r>
    </w:p>
    <w:p w:rsidR="0038140C" w:rsidRDefault="0038140C" w:rsidP="0038140C">
      <w:pPr>
        <w:spacing w:line="480" w:lineRule="auto"/>
        <w:rPr>
          <w:rFonts w:ascii="Times New Roman" w:hAnsi="Times New Roman" w:cs="Times New Roman"/>
        </w:rPr>
      </w:pPr>
    </w:p>
    <w:p w:rsidR="0038140C" w:rsidRPr="007F586A" w:rsidRDefault="0038140C" w:rsidP="0038140C">
      <w:pPr>
        <w:spacing w:line="480" w:lineRule="auto"/>
        <w:rPr>
          <w:rFonts w:ascii="Times New Roman" w:hAnsi="Times New Roman" w:cs="Times New Roman"/>
        </w:rPr>
      </w:pPr>
      <w:r w:rsidRPr="007F586A">
        <w:rPr>
          <w:rFonts w:ascii="Times New Roman" w:hAnsi="Times New Roman" w:cs="Times New Roman"/>
        </w:rPr>
        <w:t xml:space="preserve">* For correspondence: </w:t>
      </w:r>
      <w:hyperlink r:id="rId8" w:history="1">
        <w:r w:rsidRPr="00B370E5">
          <w:rPr>
            <w:rStyle w:val="Hyperlink"/>
            <w:rFonts w:ascii="Times New Roman" w:hAnsi="Times New Roman" w:cs="Times New Roman"/>
          </w:rPr>
          <w:t>rb133@nyu.edu</w:t>
        </w:r>
      </w:hyperlink>
      <w:r>
        <w:rPr>
          <w:rFonts w:ascii="Times New Roman" w:hAnsi="Times New Roman" w:cs="Times New Roman"/>
        </w:rPr>
        <w:t xml:space="preserve">, </w:t>
      </w:r>
      <w:r w:rsidRPr="007F586A">
        <w:rPr>
          <w:rFonts w:ascii="Times New Roman" w:hAnsi="Times New Roman" w:cs="Times New Roman"/>
        </w:rPr>
        <w:t>mp132@nyu.edu</w:t>
      </w:r>
    </w:p>
    <w:p w:rsidR="0038140C" w:rsidRPr="007F586A" w:rsidRDefault="0038140C" w:rsidP="0038140C">
      <w:pPr>
        <w:spacing w:line="480" w:lineRule="auto"/>
        <w:rPr>
          <w:rFonts w:ascii="Times New Roman" w:hAnsi="Times New Roman" w:cs="Times New Roman"/>
          <w:b/>
        </w:rPr>
      </w:pPr>
    </w:p>
    <w:p w:rsidR="0038140C" w:rsidRPr="007F586A" w:rsidRDefault="0038140C" w:rsidP="0038140C">
      <w:pPr>
        <w:spacing w:line="480" w:lineRule="auto"/>
        <w:rPr>
          <w:rFonts w:ascii="Times New Roman" w:hAnsi="Times New Roman" w:cs="Times New Roman"/>
          <w:b/>
        </w:rPr>
      </w:pPr>
    </w:p>
    <w:p w:rsidR="0038140C" w:rsidRPr="007F586A" w:rsidRDefault="0038140C" w:rsidP="0038140C">
      <w:pPr>
        <w:spacing w:line="480" w:lineRule="auto"/>
        <w:rPr>
          <w:rFonts w:ascii="Times New Roman" w:hAnsi="Times New Roman" w:cs="Times New Roman"/>
        </w:rPr>
      </w:pPr>
      <w:r w:rsidRPr="002B17FD">
        <w:rPr>
          <w:rFonts w:ascii="Times New Roman" w:hAnsi="Times New Roman" w:cs="Times New Roman"/>
          <w:b/>
        </w:rPr>
        <w:t>ABSTRACT</w:t>
      </w:r>
    </w:p>
    <w:p w:rsidR="0038140C" w:rsidRPr="005315E8" w:rsidRDefault="0038140C" w:rsidP="0038140C">
      <w:pPr>
        <w:spacing w:line="480" w:lineRule="auto"/>
        <w:ind w:firstLine="720"/>
        <w:jc w:val="both"/>
        <w:rPr>
          <w:rFonts w:ascii="Times New Roman" w:hAnsi="Times New Roman" w:cs="Times New Roman"/>
        </w:rPr>
      </w:pPr>
      <w:r w:rsidRPr="005315E8">
        <w:rPr>
          <w:rFonts w:ascii="Times New Roman" w:hAnsi="Times New Roman" w:cs="Times New Roman"/>
        </w:rPr>
        <w:t xml:space="preserve">Plants rely on transcriptional dynamics to respond to multiple climatic fluctuations and contexts in nature. We analyzed genome-wide gene expression patterns of rice (Oryza sativa) growing in rainfed and irrigated fields during two distinct tropical </w:t>
      </w:r>
      <w:r w:rsidRPr="005315E8">
        <w:rPr>
          <w:rFonts w:ascii="Times New Roman" w:hAnsi="Times New Roman" w:cs="Times New Roman"/>
        </w:rPr>
        <w:lastRenderedPageBreak/>
        <w:t>seasons and determined simple linear models that relate transcriptomic variation to climatic fluctuations. These models combine multiple environmental parameters to account for patterns of expression in the field of co-expressed gene clusters. We examined the correspondence of our environmental models between tropical and temperate field conditions, using previously published data. We found that field type and macroclimate had broad impacts on transcriptional responses to environmental fluctuations, especially for genes involved in photosynthesis and development. Nevertheless, variation in solar radiation and temperature at the timescale of hours had reproducible effects across environmental contexts. These results provide a basis for broad-based predictive modeling of plant gene expression in the field.</w:t>
      </w:r>
    </w:p>
    <w:p w:rsidR="0038140C" w:rsidRPr="007F586A" w:rsidRDefault="0038140C" w:rsidP="0038140C">
      <w:pPr>
        <w:spacing w:line="480" w:lineRule="auto"/>
        <w:rPr>
          <w:rFonts w:ascii="Times New Roman" w:hAnsi="Times New Roman" w:cs="Times New Roman"/>
        </w:rPr>
      </w:pPr>
    </w:p>
    <w:p w:rsidR="0038140C" w:rsidRPr="007F586A" w:rsidRDefault="0038140C" w:rsidP="0038140C">
      <w:pPr>
        <w:spacing w:line="480" w:lineRule="auto"/>
        <w:rPr>
          <w:rFonts w:ascii="Times New Roman" w:hAnsi="Times New Roman" w:cs="Times New Roman"/>
        </w:rPr>
      </w:pPr>
    </w:p>
    <w:p w:rsidR="0038140C" w:rsidRPr="007F586A" w:rsidRDefault="0038140C" w:rsidP="0038140C">
      <w:pPr>
        <w:spacing w:line="480" w:lineRule="auto"/>
        <w:rPr>
          <w:rFonts w:ascii="Times New Roman" w:hAnsi="Times New Roman" w:cs="Times New Roman"/>
          <w:b/>
        </w:rPr>
      </w:pPr>
      <w:r w:rsidRPr="002B17FD">
        <w:rPr>
          <w:rFonts w:ascii="Times New Roman" w:hAnsi="Times New Roman" w:cs="Times New Roman"/>
          <w:b/>
        </w:rPr>
        <w:t>INTRODUCTION</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Plants have evolved responses to</w:t>
      </w:r>
      <w:r w:rsidRPr="007F586A">
        <w:rPr>
          <w:rFonts w:ascii="Times New Roman" w:hAnsi="Times New Roman" w:cs="Times New Roman"/>
        </w:rPr>
        <w:t xml:space="preserve"> complex</w:t>
      </w:r>
      <w:r>
        <w:rPr>
          <w:rFonts w:ascii="Times New Roman" w:hAnsi="Times New Roman" w:cs="Times New Roman"/>
        </w:rPr>
        <w:t xml:space="preserve"> environmental</w:t>
      </w:r>
      <w:r w:rsidRPr="007F586A">
        <w:rPr>
          <w:rFonts w:ascii="Times New Roman" w:hAnsi="Times New Roman" w:cs="Times New Roman"/>
        </w:rPr>
        <w:t xml:space="preserve"> fluctuations</w:t>
      </w:r>
      <w:r>
        <w:rPr>
          <w:rFonts w:ascii="Times New Roman" w:hAnsi="Times New Roman" w:cs="Times New Roman"/>
        </w:rPr>
        <w:t xml:space="preserve"> that take</w:t>
      </w:r>
      <w:r w:rsidRPr="007F586A">
        <w:rPr>
          <w:rFonts w:ascii="Times New Roman" w:hAnsi="Times New Roman" w:cs="Times New Roman"/>
        </w:rPr>
        <w:t xml:space="preserve"> place at time-scales that go from second</w:t>
      </w:r>
      <w:r>
        <w:rPr>
          <w:rFonts w:ascii="Times New Roman" w:hAnsi="Times New Roman" w:cs="Times New Roman"/>
        </w:rPr>
        <w:t xml:space="preserve">s to years and </w:t>
      </w:r>
      <w:r w:rsidRPr="007F586A">
        <w:rPr>
          <w:rFonts w:ascii="Times New Roman" w:hAnsi="Times New Roman" w:cs="Times New Roman"/>
        </w:rPr>
        <w:t>shape plant developmental and physiological responses.</w:t>
      </w:r>
      <w:r>
        <w:rPr>
          <w:rFonts w:ascii="Times New Roman" w:hAnsi="Times New Roman" w:cs="Times New Roman"/>
        </w:rPr>
        <w:t xml:space="preserve"> Variations in environmental signals including t</w:t>
      </w:r>
      <w:r w:rsidRPr="00E814B5">
        <w:rPr>
          <w:rFonts w:ascii="Times New Roman" w:hAnsi="Times New Roman" w:cs="Times New Roman"/>
        </w:rPr>
        <w:t xml:space="preserve">emperature, water levels, </w:t>
      </w:r>
      <w:r>
        <w:rPr>
          <w:rFonts w:ascii="Times New Roman" w:hAnsi="Times New Roman" w:cs="Times New Roman"/>
        </w:rPr>
        <w:t xml:space="preserve">solar radiation, </w:t>
      </w:r>
      <w:r w:rsidRPr="00E814B5">
        <w:rPr>
          <w:rFonts w:ascii="Times New Roman" w:hAnsi="Times New Roman" w:cs="Times New Roman"/>
        </w:rPr>
        <w:t>b</w:t>
      </w:r>
      <w:r>
        <w:rPr>
          <w:rFonts w:ascii="Times New Roman" w:hAnsi="Times New Roman" w:cs="Times New Roman"/>
        </w:rPr>
        <w:t xml:space="preserve">iotic interactions and resource </w:t>
      </w:r>
      <w:r w:rsidRPr="00E814B5">
        <w:rPr>
          <w:rFonts w:ascii="Times New Roman" w:hAnsi="Times New Roman" w:cs="Times New Roman"/>
        </w:rPr>
        <w:t>availability</w:t>
      </w:r>
      <w:r>
        <w:rPr>
          <w:rFonts w:ascii="Times New Roman" w:hAnsi="Times New Roman" w:cs="Times New Roman"/>
        </w:rPr>
        <w:t xml:space="preserve"> are often unpredictable and need to be integrated and transduced to changes in gene expression, which may then be associated with </w:t>
      </w:r>
      <w:r w:rsidRPr="001D7C43">
        <w:rPr>
          <w:rFonts w:ascii="Times New Roman" w:hAnsi="Times New Roman" w:cs="Times New Roman"/>
        </w:rPr>
        <w:t>physiological and/or morphological adaptations</w:t>
      </w:r>
      <w:r>
        <w:rPr>
          <w:rFonts w:ascii="Times New Roman" w:hAnsi="Times New Roman" w:cs="Times New Roman"/>
        </w:rPr>
        <w:t xml:space="preserv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{"citationID":"1ok8aj6n9u","properties":{"formattedCitation":"(Ahuja et al., 2010; Weston et al., 2008)","plainCitation":"(Ahuja et al., 2010; Weston et al., 2008)"},"citationItems":[{"id":1070,"uris":["http://zotero.org/users/2230040/items/8MMDCXAF"],"uri":["http://zotero.org/users/2230040/items/8MMDCXAF"],"itemData":{"id":1070,"type":"article-journal","title":"Plant molecular stress responses face climate change","container-title":"Trends in Plant Science","page":"664-674","volume":"15","issue":"12","source":"PubMed","abstract":"Environmental stress factors such as drought, elevated temperature, salinity and rising CO</w:instrText>
      </w:r>
      <w:r>
        <w:rPr>
          <w:rFonts w:ascii="Myriad Pro Cond" w:hAnsi="Myriad Pro Cond" w:cs="Myriad Pro Cond"/>
        </w:rPr>
        <w:instrText>₂</w:instrText>
      </w:r>
      <w:r>
        <w:rPr>
          <w:rFonts w:ascii="Times New Roman" w:hAnsi="Times New Roman" w:cs="Times New Roman"/>
        </w:rPr>
        <w:instrText xml:space="preserve"> affect plant growth and pose a growing threat to sustainable agriculture. This has become a hot issue due to concerns about the effects of climate change on plant resources, biodiversity and global food security. Plant adaptation to stress involves key changes in the '-omic' architecture. Here, we present an overview of the physiological and molecular programs in stress adaptation focusing on how genes, proteins and metabolites change after individual and multiple environmental stresses. We address the role which '-omics' research, coupled to systems biology approaches, can play in future research on plants seemingly unable to adapt as well as those which can tolerate climatic change.","DOI":"10.1016/j.tplants.2010.08.002","ISSN":"1878-4372","note":"PMID: 20846898","journalAbbreviation":"Trends Plant Sci.","language":"eng","author":[{"family":"Ahuja","given":"Ishita"},{"family":"Vos","given":"Ric C. H.","non-dropping-particle":"de"},{"family":"Bones","given":"Atle M."},{"family":"Hall","given":"Robert D."}],"issued":{"date-parts":[["2010",12]]},"PMID":"20846898"}},{"id":1072,"uris":["http://zotero.org/users/2230040/items/HHZNS9PU"],"uri":["http://zotero.org/users/2230040/items/HHZNS9PU"],"itemData":{"id":1072,"type":"article-journal","title":"Connecting genes, coexpression modules, and molecular signatures to environmental stress phenotypes in plants","container-title":"BMC Systems Biology","page":"16","volume":"2","source":"PubMed Central","abstract":"Background\nOne of the eminent opportunities afforded by modern genomic technologies is the potential to provide a mechanistic understanding of the processes by which genetic change translates to phenotypic variation and the resultant appearance of distinct physiological traits. Indeed much progress has been made in this area, particularly in biomedicine where functional genomic information can be used to determine the physiological state (e.g., diagnosis) and predict phenotypic outcome (e.g., patient survival). Ecology currently lacks an analogous approach where genomic information can be used to diagnose the presence of a given physiological state (e.g., stress response) and then predict likely phenotypic outcomes (e.g., stress duration and tolerance, fitness).\n\nResults\nHere, we demonstrate that a compendium of genomic signatures can be used to classify the plant abiotic stress phenotype in Arabidopsis according to the architecture of the transcriptome, and then be linked with gene coexpression network analysis to determine the underlying genes governing the phenotypic response. Using this approach, we confirm the existence of known stress responsive pathways and marker genes, report a common abiotic stress responsive transcriptome and relate phenotypic classification to stress duration.\n\nConclusion\nLinking genomic signatures to gene coexpression analysis provides a unique method of relating an observed plant phenotype to changes in gene expression that underlie that phenotype. Such information is critical to current and future investigations in plant biology and, in particular, to evolutionary ecology, where a mechanistic understanding of adaptive physiological responses to abiotic stress can provide researchers with a tool of great predictive value in understanding species and population level adaptation to climate change.","DOI":"10.1186/1752-0509-2-16","ISSN":"1752-0509","note":"PMID: 18248680\nPMCID: PMC2277374","journalAbbreviation":"BMC Syst Biol","author":[{"family":"Weston","given":"David J"},{"family":"Gunter","given":"Lee E"},{"family":"Rogers","given":"Alistair"},{"family":"Wullschleger","given":"Stan D"}],"issued":{"date-parts":[["2008",2,4]]},"PMID":"18248680","PMCID":"PMC2277374"}}],"schema":"https://github.com/citation-style-language/schema/raw/master/csl-citation.json"}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(Ahuja et al., 2010; Weston et al., 2008)</w:t>
      </w:r>
      <w:r w:rsidR="00642B20">
        <w:rPr>
          <w:rFonts w:ascii="Times New Roman" w:hAnsi="Times New Roman" w:cs="Times New Roman"/>
        </w:rPr>
        <w:fldChar w:fldCharType="end"/>
      </w:r>
      <w:r>
        <w:rPr>
          <w:rFonts w:ascii="Times New Roman" w:hAnsi="Times New Roman" w:cs="Times New Roman"/>
        </w:rPr>
        <w:t>. Predicting</w:t>
      </w:r>
      <w:r w:rsidRPr="001D7C43">
        <w:rPr>
          <w:rFonts w:ascii="Times New Roman" w:hAnsi="Times New Roman" w:cs="Times New Roman"/>
        </w:rPr>
        <w:t xml:space="preserve"> </w:t>
      </w:r>
      <w:r>
        <w:rPr>
          <w:rFonts w:ascii="Times New Roman" w:hAnsi="Times New Roman" w:cs="Times New Roman"/>
        </w:rPr>
        <w:t>the</w:t>
      </w:r>
      <w:r w:rsidRPr="001D7C43">
        <w:rPr>
          <w:rFonts w:ascii="Times New Roman" w:hAnsi="Times New Roman" w:cs="Times New Roman"/>
        </w:rPr>
        <w:t xml:space="preserve"> adaptive responses </w:t>
      </w:r>
      <w:r>
        <w:rPr>
          <w:rFonts w:ascii="Times New Roman" w:hAnsi="Times New Roman" w:cs="Times New Roman"/>
        </w:rPr>
        <w:t>occurring in natural environments is a key challenge in plant biology. This is an undertaking that will not be achieved without u</w:t>
      </w:r>
      <w:r w:rsidRPr="001D7C43">
        <w:rPr>
          <w:rFonts w:ascii="Times New Roman" w:hAnsi="Times New Roman" w:cs="Times New Roman"/>
        </w:rPr>
        <w:t>nder</w:t>
      </w:r>
      <w:r>
        <w:rPr>
          <w:rFonts w:ascii="Times New Roman" w:hAnsi="Times New Roman" w:cs="Times New Roman"/>
        </w:rPr>
        <w:t>standing</w:t>
      </w:r>
      <w:r w:rsidRPr="001D7C43">
        <w:rPr>
          <w:rFonts w:ascii="Times New Roman" w:hAnsi="Times New Roman" w:cs="Times New Roman"/>
        </w:rPr>
        <w:t xml:space="preserve"> how genes and functional genetic networks are regulated in response to</w:t>
      </w:r>
      <w:r>
        <w:rPr>
          <w:rFonts w:ascii="Times New Roman" w:hAnsi="Times New Roman" w:cs="Times New Roman"/>
        </w:rPr>
        <w:t xml:space="preserve"> fluctuating stimuli out in nature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{"citationID":"131ulbhls2","properties":{"formattedCitation":"(Richards et al., 2009)","plainCitation":"(Richards et al., 2009)"},"citationItems":[{"id":1082,"uris":["http://zotero.org/users/2230040/items/JDGV4AEK"],"uri":["http://zotero.org/users/2230040/items/JDGV4AEK"],"itemData":{"id":1082,"type":"chapter","title":"Perspectives on Ecological and Evolutionary Systems Biology","container-title":"Annual Plant Reviews Volume 35: Plant Systems Biology","publisher":"Wiley-Blackwell","page":"331-349","source":"Wiley Online Library","abstract":"This chapter contains sections titled:\n\n* Emergent properties of systems biology, ecology and evolution\n* Complex environments and ecological systems biology\n* Gene networks and the ecological transcriptome\n* Analysis of systems biology data: the role of ecological and evolutionary methods\n* The ecological and evolutionary context of model organisms: the example of Arabidopsis and beyond\n* Natural variation in genomes and gene networks\n* The future of ecological and evolutionary systems biology\n* Acknowledgements\n* References","URL":"http://onlinelibrary.wiley.com/doi/10.1002/9781444312249.ch12/summary","ISBN":"978-1-4443-1224-9","language":"en","author":[{"family":"Richards","given":"Christina L."},{"family":"Hanzawa","given":"Yoshie"},{"family":"Katari","given":"Manpreet S."},{"family":"Ehrenreich","given":"Ian M."},{"family":"Engelmann","given":"Kathleen E."},{"family":"Purugganan","given":"Michael D."}],"editor":[{"family":"Coruzzi","given":"Gloria M."},{"family":"Gutiérrez","given":"Rodrigo A."}],"issued":{"date-parts":[["2009"]]},"accessed":{"date-parts":[["2015",10,19]]}}}],"schema":"https://github.com/citation-style-language/schema/raw/master/csl-citation.json"}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(Richards et al., 2009)</w:t>
      </w:r>
      <w:r w:rsidR="00642B20">
        <w:rPr>
          <w:rFonts w:ascii="Times New Roman" w:hAnsi="Times New Roman" w:cs="Times New Roman"/>
        </w:rPr>
        <w:fldChar w:fldCharType="end"/>
      </w:r>
      <w:r>
        <w:rPr>
          <w:rFonts w:ascii="Times New Roman" w:hAnsi="Times New Roman" w:cs="Times New Roman"/>
        </w:rPr>
        <w:t>.</w:t>
      </w:r>
    </w:p>
    <w:p w:rsidR="0038140C" w:rsidRDefault="0038140C" w:rsidP="0038140C">
      <w:pPr>
        <w:spacing w:line="480" w:lineRule="auto"/>
        <w:ind w:firstLine="720"/>
        <w:jc w:val="both"/>
        <w:rPr>
          <w:rFonts w:ascii="Times New Roman" w:hAnsi="Times New Roman" w:cs="Times New Roman"/>
        </w:rPr>
      </w:pPr>
      <w:r w:rsidRPr="00F82783">
        <w:rPr>
          <w:rFonts w:ascii="Times New Roman" w:hAnsi="Times New Roman" w:cs="Times New Roman"/>
        </w:rPr>
        <w:lastRenderedPageBreak/>
        <w:t xml:space="preserve">Studies of plant transcriptional responses to environmental </w:t>
      </w:r>
      <w:r>
        <w:rPr>
          <w:rFonts w:ascii="Times New Roman" w:hAnsi="Times New Roman" w:cs="Times New Roman"/>
        </w:rPr>
        <w:t>perturbations</w:t>
      </w:r>
      <w:r w:rsidRPr="00F82783">
        <w:rPr>
          <w:rFonts w:ascii="Times New Roman" w:hAnsi="Times New Roman" w:cs="Times New Roman"/>
        </w:rPr>
        <w:t xml:space="preserve"> are </w:t>
      </w:r>
      <w:r>
        <w:rPr>
          <w:rFonts w:ascii="Times New Roman" w:hAnsi="Times New Roman" w:cs="Times New Roman"/>
        </w:rPr>
        <w:t xml:space="preserve">nearly exclusively undertaken in controlled, static </w:t>
      </w:r>
      <w:r w:rsidRPr="00F82783">
        <w:rPr>
          <w:rFonts w:ascii="Times New Roman" w:hAnsi="Times New Roman" w:cs="Times New Roman"/>
        </w:rPr>
        <w:t>laboratory c</w:t>
      </w:r>
      <w:r>
        <w:rPr>
          <w:rFonts w:ascii="Times New Roman" w:hAnsi="Times New Roman" w:cs="Times New Roman"/>
        </w:rPr>
        <w:t>onditions</w:t>
      </w:r>
      <w:r w:rsidRPr="00F82783">
        <w:rPr>
          <w:rFonts w:ascii="Times New Roman" w:hAnsi="Times New Roman" w:cs="Times New Roman"/>
        </w:rPr>
        <w:t xml:space="preserve"> </w:t>
      </w:r>
      <w:r>
        <w:rPr>
          <w:rFonts w:ascii="Times New Roman" w:hAnsi="Times New Roman" w:cs="Times New Roman"/>
        </w:rPr>
        <w:t>that are divergent from what is seen in the natural world</w:t>
      </w:r>
      <w:r w:rsidRPr="00F82783">
        <w:rPr>
          <w:rFonts w:ascii="Times New Roman" w:hAnsi="Times New Roman" w:cs="Times New Roman"/>
        </w:rPr>
        <w:t xml:space="preserve">. </w:t>
      </w:r>
      <w:r w:rsidRPr="007F586A">
        <w:rPr>
          <w:rFonts w:ascii="Times New Roman" w:hAnsi="Times New Roman" w:cs="Times New Roman"/>
        </w:rPr>
        <w:t>While</w:t>
      </w:r>
      <w:r>
        <w:rPr>
          <w:rFonts w:ascii="Times New Roman" w:hAnsi="Times New Roman" w:cs="Times New Roman"/>
        </w:rPr>
        <w:t xml:space="preserve"> these </w:t>
      </w:r>
      <w:r w:rsidRPr="007F586A">
        <w:rPr>
          <w:rFonts w:ascii="Times New Roman" w:hAnsi="Times New Roman" w:cs="Times New Roman"/>
        </w:rPr>
        <w:t xml:space="preserve">laboratory experiments </w:t>
      </w:r>
      <w:r>
        <w:rPr>
          <w:rFonts w:ascii="Times New Roman" w:hAnsi="Times New Roman" w:cs="Times New Roman"/>
        </w:rPr>
        <w:t>have enriched our knowledge of the</w:t>
      </w:r>
      <w:r w:rsidRPr="007F586A">
        <w:rPr>
          <w:rFonts w:ascii="Times New Roman" w:hAnsi="Times New Roman" w:cs="Times New Roman"/>
        </w:rPr>
        <w:t xml:space="preserve"> molecular pathways</w:t>
      </w:r>
      <w:r>
        <w:rPr>
          <w:rFonts w:ascii="Times New Roman" w:hAnsi="Times New Roman" w:cs="Times New Roman"/>
        </w:rPr>
        <w:t xml:space="preserve"> involved in abiotic stimulus responses</w:t>
      </w:r>
      <w:r w:rsidRPr="007F586A">
        <w:rPr>
          <w:rFonts w:ascii="Times New Roman" w:hAnsi="Times New Roman" w:cs="Times New Roman"/>
        </w:rPr>
        <w:t xml:space="preserve">, </w:t>
      </w:r>
      <w:r w:rsidRPr="00F82783">
        <w:rPr>
          <w:rFonts w:ascii="Times New Roman" w:hAnsi="Times New Roman" w:cs="Times New Roman"/>
        </w:rPr>
        <w:t>it is clear that organismal phenotypes and the genetic architecture of various traits differ between controlled laboratory</w:t>
      </w:r>
      <w:r>
        <w:rPr>
          <w:rFonts w:ascii="Times New Roman" w:hAnsi="Times New Roman" w:cs="Times New Roman"/>
        </w:rPr>
        <w:t xml:space="preserve"> and field conditions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{"citationID":"1kc7o4nfdv","properties":{"formattedCitation":"(Malmberg et al., 2005; Mishra et al., 2012; Weinig et al., 2002)","plainCitation":"(Malmberg et al., 2005; Mishra et al., 2012; Weinig et al., 2002)"},"citationItems":[{"id":59,"uris":["http://zotero.org/users/2230040/items/QJXBTPIJ"],"uri":["http://zotero.org/users/2230040/items/QJXBTPIJ"],"itemData":{"id":59,"type":"article-journal","title":"Epistasis for fitness-related quantitative traits in Arabidopsis thaliana grown in the field and in the greenhouse","container-title":"Genetics","page":"2013-2027","volume":"171","issue":"4","source":"NCBI PubMed","abstract":"The extent to which epistasis contributes to adaptation, population differentiation, and speciation is a long-standing and important problem in evolutionary genetics. Using recombinant inbred (RI) lines of Arabidopsis thaliana grown under natural field conditions, we have examined the genetic architecture of fitness-correlated traits with respect to epistasis; we identified both single-locus additive and two-locus epistatic QTL for natural variation in fruit number, germination, and seed length and width. For fruit number, we found seven significant epistatic interactions, but only two additive QTL. For seed germination, length, and width, there were from two to four additive QTL and from five to eight epistatic interactions. The epistatic interactions were both positive and negative. In each case, the magnitude of the epistatic effects was roughly double that of the effects of the additive QTL, varying from -41% to +29% for fruit number and from -5% to +4% for seed germination, length, and width. A number of the QTL that we describe participate in more than one epistatic interaction, and some loci identified as additive also may participate in an epistatic interaction; the genetic architecture for fitness traits may be a network of additive and epistatic effects. We compared the map positions of the additive and epistatic QTL for germination, seed width, and seed length from plants grown in both the field and the greenhouse. While the total number of significant additive and epistatic QTL was similar under the two growth conditions, the map locations were largely different. We found a small number of significant epistatic QTL x environment effects when we tested directly for them. Our results support the idea that epistatic interactions are an important part of natural genetic variation and reinforce the need for caution in comparing results from greenhouse-grown and field-grown plants.","DOI":"10.1534/genetics.105.046078","ISSN":"0016-6731","note":"PMID: 16157670 \nPMCID: PMC1456117","journalAbbreviation":"Genetics","language":"eng","author":[{"family":"Malmberg","given":"Russell L."},{"family":"Held","given":"Stephanie"},{"family":"Waits","given":"Ashleigh"},{"family":"Mauricio","given":"Rodney"}],"issued":{"date-parts":[["2005",12]]},"PMID":"16157670","PMCID":"PMC1456117"}},{"id":57,"uris":["http://zotero.org/users/2230040/items/2TSTTB4J"],"uri":["http://zotero.org/users/2230040/items/2TSTTB4J"],"itemData":{"id":57,"type":"article-journal","title":"Arabidopsis plants grown in the field and climate chambers significantly differ in leaf morphology and photosystem components","container-title":"BMC plant biology","page":"6","volume":"12","source":"NCBI PubMed","abstract":"BACKGROUND: Plants exhibit phenotypic plasticity and respond to differences in environmental conditions by acclimation. We have systematically compared leaves of Arabidopsis thaliana plants grown in the field and under controlled low, normal and high light conditions in the laboratory to determine their most prominent phenotypic differences.\nRESULTS: Compared to plants grown under field conditions, the \"indoor plants\" had larger leaves, modified leaf shapes and longer petioles. Their pigment composition also significantly differed; indoor plants had reduced levels of xanthophyll pigments. In addition, Lhcb1 and Lhcb2 levels were up to three times higher in the indoor plants, but differences in the PSI antenna were much smaller, with only the low-abundance Lhca5 protein showing altered levels. Both isoforms of early-light-induced protein (ELIP) were absent in the indoor plants, and they had less non-photochemical quenching (NPQ). The field-grown plants had a high capacity to perform state transitions. Plants lacking ELIPs did not have reduced growth or seed set rates, but their mortality rates were sometimes higher. NPQ levels between natural accessions grown under different conditions were not correlated.\nCONCLUSION: Our results indicate that comparative analysis of field-grown plants with those grown under artificial conditions is important for a full understanding of plant plasticity and adaptation.","DOI":"10.1186/1471-2229-12-6","ISSN":"1471-2229","note":"PMID: 22236032 \nPMCID: PMC3296669","journalAbbreviation":"BMC Plant Biol.","language":"eng","author":[{"family":"Mishra","given":"Yogesh"},{"family":"Jänkänpää","given":"Hanna Johansson"},{"family":"Kiss","given":"Anett Z."},{"family":"Funk","given":"Christiane"},{"family":"Schröder","given":"Wolfgang P."},{"family":"Jansson","given":"Stefan"}],"issued":{"date-parts":[["2012"]]},"PMID":"22236032","PMCID":"PMC3296669"}},{"id":1075,"uris":["http://zotero.org/users/2230040/items/7X9F32V7"],"uri":["http://zotero.org/users/2230040/items/7X9F32V7"],"itemData":{"id":1075,"type":"article-journal","title":"Novel loci control variation in reproductive timing in Arabidopsis thaliana in natural environments","container-title":"Genetics","page":"1875-1884","volume":"162","issue":"4","source":"PubMed","abstract":"Molecular biologists are rapidly characterizing the genetic basis of flowering in model species such as Arabidopsis thaliana. However, it is not clear how the developmental pathways identified in controlled environments contribute to variation in reproductive timing in natural ecological settings. Here we report the first study of quantitative trait loci (QTL) for date of bolting (the transition from vegetative to reproductive growth) in A. thaliana in natural seasonal field environments and compare the results with those obtained under typical growth-chamber conditions. Two QTL specific to long days in the chamber were expressed only in spring-germinating cohorts in the field, and two loci specific to short days in the chamber were expressed only in fall-germinating cohorts, suggesting differential involvement of the photoperiod pathway in different seasonal environments. However, several other photoperiod-specific QTL with large effects in controlled conditions were undetectable in natural environments, indicating that expression of allelic variation at these loci was overridden by environmental factors specific to the field. Moreover, a substantial number of QTL with major effects on bolting date in one or more field environments were undetectable under controlled environment conditions. These novel loci suggest the involvement of additional genes in the transition to flowering under ecologically relevant conditions.","ISSN":"0016-6731","note":"PMID: 12524356\nPMCID: PMC1462365","journalAbbreviation":"Genetics","language":"eng","author":[{"family":"Weinig","given":"Cynthia"},{"family":"Ungerer","given":"Mark C."},{"family":"Dorn","given":"Lisa A."},{"family":"Kane","given":"Nolan C."},{"family":"Toyonaga","given":"Yuko"},{"family":"Halldorsdottir","given":"Solveig S."},{"family":"Mackay","given":"Trudy F. C."},{"family":"Purugganan","given":"Michael D."},{"family":"Schmitt","given":"Johanna"}],"issued":{"date-parts":[["2002",12]]},"PMID":"12524356","PMCID":"PMC1462365"}}],"schema":"https://github.com/citation-style-language/schema/raw/master/csl-citation.json"}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(Malmberg et al., 2005; Mishra et al., 2012; Weinig et al., 2002)</w:t>
      </w:r>
      <w:r w:rsidR="00642B20">
        <w:rPr>
          <w:rFonts w:ascii="Times New Roman" w:hAnsi="Times New Roman" w:cs="Times New Roman"/>
        </w:rPr>
        <w:fldChar w:fldCharType="end"/>
      </w:r>
      <w:r w:rsidRPr="00F82783">
        <w:rPr>
          <w:rFonts w:ascii="Times New Roman" w:hAnsi="Times New Roman" w:cs="Times New Roman"/>
        </w:rPr>
        <w:t xml:space="preserve">. </w:t>
      </w:r>
      <w:r w:rsidRPr="007F586A">
        <w:rPr>
          <w:rFonts w:ascii="Times New Roman" w:hAnsi="Times New Roman" w:cs="Times New Roman"/>
        </w:rPr>
        <w:t>This so-called “</w:t>
      </w:r>
      <w:r>
        <w:rPr>
          <w:rFonts w:ascii="Times New Roman" w:hAnsi="Times New Roman" w:cs="Times New Roman"/>
        </w:rPr>
        <w:t>laboratory/field (</w:t>
      </w:r>
      <w:r w:rsidRPr="007F586A">
        <w:rPr>
          <w:rFonts w:ascii="Times New Roman" w:hAnsi="Times New Roman" w:cs="Times New Roman"/>
        </w:rPr>
        <w:t>lab-field</w:t>
      </w:r>
      <w:r>
        <w:rPr>
          <w:rFonts w:ascii="Times New Roman" w:hAnsi="Times New Roman" w:cs="Times New Roman"/>
        </w:rPr>
        <w:t>)</w:t>
      </w:r>
      <w:r w:rsidRPr="007F586A">
        <w:rPr>
          <w:rFonts w:ascii="Times New Roman" w:hAnsi="Times New Roman" w:cs="Times New Roman"/>
        </w:rPr>
        <w:t xml:space="preserve"> gap” is often referred to when trying to explain why</w:t>
      </w:r>
      <w:r>
        <w:rPr>
          <w:rFonts w:ascii="Times New Roman" w:hAnsi="Times New Roman" w:cs="Times New Roman"/>
        </w:rPr>
        <w:t xml:space="preserve"> </w:t>
      </w:r>
      <w:r w:rsidRPr="007F586A">
        <w:rPr>
          <w:rFonts w:ascii="Times New Roman" w:hAnsi="Times New Roman" w:cs="Times New Roman"/>
        </w:rPr>
        <w:t>the improvement of crops for resistance to abiotic</w:t>
      </w:r>
      <w:r>
        <w:rPr>
          <w:rFonts w:ascii="Times New Roman" w:hAnsi="Times New Roman" w:cs="Times New Roman"/>
        </w:rPr>
        <w:t xml:space="preserve"> stresses, for example,</w:t>
      </w:r>
      <w:r w:rsidRPr="007F586A">
        <w:rPr>
          <w:rFonts w:ascii="Times New Roman" w:hAnsi="Times New Roman" w:cs="Times New Roman"/>
        </w:rPr>
        <w:t xml:space="preserve"> has not met the expectations </w:t>
      </w:r>
      <w:r>
        <w:rPr>
          <w:rFonts w:ascii="Times New Roman" w:hAnsi="Times New Roman" w:cs="Times New Roman"/>
        </w:rPr>
        <w:t>arising</w:t>
      </w:r>
      <w:r w:rsidRPr="007F586A">
        <w:rPr>
          <w:rFonts w:ascii="Times New Roman" w:hAnsi="Times New Roman" w:cs="Times New Roman"/>
        </w:rPr>
        <w:t xml:space="preserve"> </w:t>
      </w:r>
      <w:r>
        <w:rPr>
          <w:rFonts w:ascii="Times New Roman" w:hAnsi="Times New Roman" w:cs="Times New Roman"/>
        </w:rPr>
        <w:t>from</w:t>
      </w:r>
      <w:r w:rsidRPr="007F586A">
        <w:rPr>
          <w:rFonts w:ascii="Times New Roman" w:hAnsi="Times New Roman" w:cs="Times New Roman"/>
        </w:rPr>
        <w:t xml:space="preserve"> </w:t>
      </w:r>
      <w:r>
        <w:rPr>
          <w:rFonts w:ascii="Times New Roman" w:hAnsi="Times New Roman" w:cs="Times New Roman"/>
        </w:rPr>
        <w:t>advances</w:t>
      </w:r>
      <w:r w:rsidRPr="007F586A">
        <w:rPr>
          <w:rFonts w:ascii="Times New Roman" w:hAnsi="Times New Roman" w:cs="Times New Roman"/>
        </w:rPr>
        <w:t xml:space="preserve"> in genomics technologies </w:t>
      </w:r>
      <w:r w:rsidR="00642B20" w:rsidRPr="007F586A">
        <w:rPr>
          <w:rFonts w:ascii="Times New Roman" w:hAnsi="Times New Roman" w:cs="Times New Roman"/>
        </w:rPr>
        <w:fldChar w:fldCharType="begin"/>
      </w:r>
      <w:r>
        <w:rPr>
          <w:rFonts w:ascii="Times New Roman" w:hAnsi="Times New Roman" w:cs="Times New Roman"/>
        </w:rPr>
        <w:instrText xml:space="preserve"> ADDIN ZOTERO_ITEM CSL_CITATION {"citationID":"uq94a3677","properties":{"formattedCitation":"(Cabello et al., 2014)","plainCitation":"(Cabello et al., 2014)"},"citationItems":[{"id":94,"uris":["http://zotero.org/users/2230040/items/3CX4K52F"],"uri":["http://zotero.org/users/2230040/items/3CX4K52F"],"itemData":{"id":94,"type":"article-journal","title":"Novel perspectives for the engineering of abiotic stress tolerance in plants","container-title":"Current Opinion in Biotechnology","collection-title":"Food biotechnology </w:instrText>
      </w:r>
      <w:r>
        <w:rPr>
          <w:rFonts w:ascii="STIXGeneral" w:hAnsi="STIXGeneral" w:cs="STIXGeneral"/>
        </w:rPr>
        <w:instrText>⬢</w:instrText>
      </w:r>
      <w:r>
        <w:rPr>
          <w:rFonts w:ascii="Times New Roman" w:hAnsi="Times New Roman" w:cs="Times New Roman"/>
        </w:rPr>
        <w:instrText xml:space="preserve"> Plant biotechnology","page":"62-70","volume":"26","source":"ScienceDirect","abstract":"Adverse environmental conditions pose serious limitations to agricultural production. Classical biotechnological approaches towards increasing abiotic stress tolerance focus on boosting plant endogenous defence mechanisms. However, overexpression of regulatory elements or effectors is usually accompanied by growth handicap and yield penalties due to crosstalk between developmental and stress-response networks. Herein we offer an overview on novel strategies with the potential to overcome these limitations based on the engineering of regulatory systems involved in the fine-tuning of the plant response to environmental hardships, including post-translational modifications, small RNAs, epigenetic control of gene expression and hormonal networks. The development and application of plant synthetic biology tools and approaches will add new functionalities and perspectives to genetic engineering programs for enhancing abiotic stress tolerance.","DOI":"10.1016/j.copbio.2013.09.011","ISSN":"0958-1669","journalAbbreviation":"Current Opinion in Biotechnology","author":[{"family":"Cabello","given":"Julieta V"},{"family":"Lodeyro","given":"Anabella F"},{"family":"Zurbriggen","given":"Matias D"}],"issued":{"date-parts":[["2014",4]]}}}],"schema":"https://github.com/citation-style-language/schema/raw/master/csl-citation.json"}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(Cabello et al., 2014)</w:t>
      </w:r>
      <w:r w:rsidR="00642B20" w:rsidRPr="007F586A">
        <w:rPr>
          <w:rFonts w:ascii="Times New Roman" w:hAnsi="Times New Roman" w:cs="Times New Roman"/>
        </w:rPr>
        <w:fldChar w:fldCharType="end"/>
      </w:r>
      <w:r w:rsidRPr="007F586A">
        <w:rPr>
          <w:rFonts w:ascii="Times New Roman" w:hAnsi="Times New Roman" w:cs="Times New Roman"/>
        </w:rPr>
        <w:t>.</w:t>
      </w:r>
      <w:r>
        <w:rPr>
          <w:rFonts w:ascii="Times New Roman" w:hAnsi="Times New Roman" w:cs="Times New Roman"/>
        </w:rPr>
        <w:t xml:space="preserve"> Given that environmental</w:t>
      </w:r>
      <w:r w:rsidRPr="008A6BC3">
        <w:rPr>
          <w:rFonts w:ascii="Times New Roman" w:hAnsi="Times New Roman" w:cs="Times New Roman"/>
        </w:rPr>
        <w:t xml:space="preserve"> stresses are one of the main </w:t>
      </w:r>
      <w:r>
        <w:rPr>
          <w:rFonts w:ascii="Times New Roman" w:hAnsi="Times New Roman" w:cs="Times New Roman"/>
        </w:rPr>
        <w:t>constraints on crop performance</w:t>
      </w:r>
      <w:r w:rsidRPr="008A6BC3">
        <w:rPr>
          <w:rFonts w:ascii="Times New Roman" w:hAnsi="Times New Roman" w:cs="Times New Roman"/>
        </w:rPr>
        <w:t xml:space="preserve">, </w:t>
      </w:r>
      <w:r>
        <w:rPr>
          <w:rFonts w:ascii="Times New Roman" w:hAnsi="Times New Roman" w:cs="Times New Roman"/>
        </w:rPr>
        <w:t>understanding the mechanisms that plants rely on to cope with challenging conditions in the field will be an important asset for crop improvement</w:t>
      </w:r>
      <w:r w:rsidRPr="008A6BC3">
        <w:rPr>
          <w:rFonts w:ascii="Times New Roman" w:hAnsi="Times New Roman" w:cs="Times New Roman"/>
        </w:rPr>
        <w:t>.</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ab/>
      </w:r>
      <w:r w:rsidRPr="00616E8F">
        <w:rPr>
          <w:rFonts w:ascii="Times New Roman" w:hAnsi="Times New Roman" w:cs="Times New Roman"/>
        </w:rPr>
        <w:t xml:space="preserve">In addition to the dynamic nature of field conditions, the </w:t>
      </w:r>
      <w:r>
        <w:rPr>
          <w:rFonts w:ascii="Times New Roman" w:hAnsi="Times New Roman" w:cs="Times New Roman"/>
        </w:rPr>
        <w:t>co-occurrence of</w:t>
      </w:r>
      <w:r w:rsidRPr="00616E8F">
        <w:rPr>
          <w:rFonts w:ascii="Times New Roman" w:hAnsi="Times New Roman" w:cs="Times New Roman"/>
        </w:rPr>
        <w:t xml:space="preserve"> multiple</w:t>
      </w:r>
      <w:r>
        <w:rPr>
          <w:rFonts w:ascii="Times New Roman" w:hAnsi="Times New Roman" w:cs="Times New Roman"/>
        </w:rPr>
        <w:t xml:space="preserve"> dynamic</w:t>
      </w:r>
      <w:r w:rsidRPr="00616E8F">
        <w:rPr>
          <w:rFonts w:ascii="Times New Roman" w:hAnsi="Times New Roman" w:cs="Times New Roman"/>
        </w:rPr>
        <w:t xml:space="preserve"> </w:t>
      </w:r>
      <w:r>
        <w:rPr>
          <w:rFonts w:ascii="Times New Roman" w:hAnsi="Times New Roman" w:cs="Times New Roman"/>
        </w:rPr>
        <w:t>signals</w:t>
      </w:r>
      <w:r w:rsidRPr="00616E8F">
        <w:rPr>
          <w:rFonts w:ascii="Times New Roman" w:hAnsi="Times New Roman" w:cs="Times New Roman"/>
        </w:rPr>
        <w:t xml:space="preserve"> is another major cause of discrepancies in plant responses/phenotypes between</w:t>
      </w:r>
      <w:r>
        <w:rPr>
          <w:rFonts w:ascii="Times New Roman" w:hAnsi="Times New Roman" w:cs="Times New Roman"/>
        </w:rPr>
        <w:t xml:space="preserve"> laboratory and field condition, as laboratory studies generally investigate the short-term effects of single environmental perturbations. The study of plant response to multiple concurrent stimuli, however, can provide insights into both ecological adaptation and, in the context of crop species, to crop performance</w:t>
      </w:r>
      <w:r w:rsidRPr="00616E8F">
        <w:rPr>
          <w:rFonts w:ascii="Times New Roman" w:hAnsi="Times New Roman" w:cs="Times New Roman"/>
        </w:rPr>
        <w:t>.</w:t>
      </w:r>
      <w:r>
        <w:rPr>
          <w:rFonts w:ascii="Times New Roman" w:hAnsi="Times New Roman" w:cs="Times New Roman"/>
        </w:rPr>
        <w:t xml:space="preserve"> Concurrent stresses have major impact: the combination of heat and drought stresses, for example, has been found to be more detrimental to crop yield than the addition of either stress alone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{"citationID":"1ropti38jr","properties":{"formattedCitation":"(Mittler, 2006)","plainCitation":"(Mittler, 2006)"},"citationItems":[{"id":45,"uris":["http://zotero.org/users/2230040/items/K6ZFDRVN"],"uri":["http://zotero.org/users/2230040/items/K6ZFDRVN"],"itemData":{"id":45,"type":"article-journal","title":"Abiotic stress, the field environment and stress combination","container-title":"Trends in Plant Science","page":"15-19","volume":"11","issue":"1","source":"NCBI PubMed","abstract":"Farmers and breeders have long known that often it is the simultaneous occurrence of several abiotic stresses, rather than a particular stress condition, that is most lethal to crops. Surprisingly, the co-occurrence of different stresses is rarely addressed by molecular biologists that study plant acclimation. Recent studies have revealed that the response of plants to a combination of two different abiotic stresses is unique and cannot be directly extrapolated from the response of plants to each of the different stresses applied individually. Tolerance to a combination of different stress conditions, particularly those that mimic the field environment, should be the focus of future research programs aimed at developing transgenic crops and plants with enhanced tolerance to naturally occurring environmental conditions.","DOI":"10.1016/j.tplants.2005.11.002","ISSN":"1360-1385","note":"PMID: 16359910","journalAbbreviation":"Trends Plant Sci.","language":"eng","author":[{"family":"Mittler","given":"Ron"}],"issued":{"date-parts":[["2006",1]]},"PMID":"16359910"}}],"schema":"https://github.com/citation-style-language/schema/raw/master/csl-citation.json"}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(Mittler, 2006)</w:t>
      </w:r>
      <w:r w:rsidR="00642B20">
        <w:rPr>
          <w:rFonts w:ascii="Times New Roman" w:hAnsi="Times New Roman" w:cs="Times New Roman"/>
        </w:rPr>
        <w:fldChar w:fldCharType="end"/>
      </w:r>
      <w:r>
        <w:rPr>
          <w:rFonts w:ascii="Times New Roman" w:hAnsi="Times New Roman" w:cs="Times New Roman"/>
        </w:rPr>
        <w:t>. The interplay of multiple dynamic factors also affect plants at the physiological level, in particular in the case of photosynthesis: mesophyll conductance depends on both CO</w:t>
      </w:r>
      <w:r w:rsidRPr="005F6E92">
        <w:rPr>
          <w:rFonts w:ascii="Times New Roman" w:hAnsi="Times New Roman" w:cs="Times New Roman"/>
          <w:vertAlign w:val="subscript"/>
        </w:rPr>
        <w:t>2</w:t>
      </w:r>
      <w:r>
        <w:rPr>
          <w:rFonts w:ascii="Times New Roman" w:hAnsi="Times New Roman" w:cs="Times New Roman"/>
        </w:rPr>
        <w:t xml:space="preserve"> concentration and irradiance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{"citationID":"18npr6urv2","properties":{"formattedCitation":"(Kaiser et al., 2014)","plainCitation":"(Kaiser et al., 2014)"},"citationItems":[{"id":53,"uris":["http://zotero.org/users/2230040/items/RTGMA73R"],"uri":["http://zotero.org/users/2230040/items/RTGMA73R"],"itemData":{"id":53,"type":"article-journal","title":"Dynamic photosynthesis in different environmental conditions","container-title":"Journal of Experimental Botany","source":"NCBI PubMed","abstract":"Incident irradiance on plant leaves often fluctuates, causing dynamic photosynthesis. Whereas steady-state photosynthetic responses to environmental factors have been extensively studied, knowledge of dynamic modulation of photosynthesis remains scarce and scattered. This review addresses this discrepancy by summarizing available data and identifying the research questions necessary to advance our understanding of interactions between environmental factors and dynamic behaviour of photosynthesis using a mechanistic framework. Firstly, dynamic photosynthesis is separated into sub-processes related to proton and electron transport, non-photochemical quenching, control of metabolite flux through the Calvin cycle (activation states of Rubisco and RuBP regeneration, and post-illumination metabolite turnover), and control of CO2 supply to Rubisco (stomatal and mesophyll conductance changes). Secondly, the modulation of dynamic photosynthesis and its sub-processes by environmental factors is described. Increases in ambient CO2 concentration and temperature (up to ~35°C) enhance rates of photosynthetic induction and decrease its loss, facilitating more efficient dynamic photosynthesis. Depending on the sensitivity of stomatal conductance, dynamic photosynthesis may additionally be modulated by air humidity. Major knowledge gaps exist regarding environmental modulation of loss of photosynthetic induction, dynamic changes in mesophyll conductance, and the extent of limitations imposed by stomatal conductance for different species and environmental conditions. The study of mutants or genetic transformants for specific processes under various environmental conditions could provide significant progress in understanding the control of dynamic photosynthesis.","DOI":"10.1093/jxb/eru406","ISSN":"1460-2431","note":"PMID: 25324402","journalAbbreviation":"J. Exp. Bot.","language":"ENG","author":[{"family":"Kaiser","given":"Elias"},{"family":"Morales","given":"Alejandro"},{"family":"Harbinson","given":"Jeremy"},{"family":"Kromdijk","given":"Johannes"},{"family":"Heuvelink","given":"Ep"},{"family":"Marcelis","given":"Leo F. M."}],"issued":{"date-parts":[["2014",10,16]]},"PMID":"25324402"}}],"schema":"https://github.com/citation-style-language/schema/raw/master/csl-citation.json"}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(Kaiser et al., 2014)</w:t>
      </w:r>
      <w:r w:rsidR="00642B20">
        <w:rPr>
          <w:rFonts w:ascii="Times New Roman" w:hAnsi="Times New Roman" w:cs="Times New Roman"/>
        </w:rPr>
        <w:fldChar w:fldCharType="end"/>
      </w:r>
      <w:r>
        <w:rPr>
          <w:rFonts w:ascii="Times New Roman" w:hAnsi="Times New Roman" w:cs="Times New Roman"/>
        </w:rPr>
        <w:t xml:space="preserve">, while drought can undermine the otherwise positive effect of high temperature on photosynthesis efficiency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{"citationID":"2gbc3llnas","properties":{"formattedCitation":"(Pfannschmidt and Yang, 2012)","plainCitation":"(Pfannschmidt and Yang, 2012)"},"citationItems":[{"id":264,"uris":["http://zotero.org/users/2230040/items/RR3DEIK5"],"uri":["http://zotero.org/users/2230040/items/RR3DEIK5"],"itemData":{"id":264,"type":"article-journal","title":"The hidden function of photosynthesis: a sensing system for environmental conditions that regulates plant acclimation responses","container-title":"Protoplasma","page":"125-136","volume":"249","issue":"2","source":"link.springer.com","abstract":"Plants convert light energy from the sun into chemical energy by photosynthesis. Since they are sessile, they have to deal with a wide range of conditions in their immediate environment. Many abiotic and biotic parameters exhibit considerable fluctuations which can have detrimental effects especially on the efficiency of photosynthetic light harvesting. During evolution, plants, therefore, evolved a number of acclimation processes which help them to adapt photosynthesis to such environmental changes. This includes protective mechanisms such as excess energy dissipation and processes supporting energy redistribution, e.g. state transitions or photosystem stoichiometry adjustment. Intriguingly, all these responses are triggered by photosynthesis itself via the interplay of its light reaction and the Calvin–Benson cycle with the residing environmental condition. Thus, besides its primary function in harnessing and converting light energy, photosynthesis acts as a sensing system for environmental changes that controls molecular acclimation responses which adapt the photosynthetic function to the environmental change. Important signalling parameters directly or indirectly affected by the environment are the pH gradient across the thylakoid membrane and the redox states of components of the photosynthetic electron transport chain and/or electron end acceptors coupled to it. Recent advances demonstrate that these signals control post-translational modifications of the photosynthetic protein complexes and also affect plastid and nuclear gene expression machineries as well as metabolic pathways providing a regulatory framework for an integrated response of the plant to the environment at all cellular levels.","DOI":"10.1007/s00709-012-0398-2","ISSN":"0033-183X, 1615-6102","shortTitle":"The hidden function of photosynthesis","journalAbbreviation":"Protoplasma","language":"en","author":[{"family":"Pfannschmidt","given":"Thomas"},{"family":"Yang","given":"Chunhong"}],"issued":{"date-parts":[["2012",6,1]]}}}],"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(Pfannschmidt and Yang, 2012)</w:t>
      </w:r>
      <w:r w:rsidR="00642B20">
        <w:rPr>
          <w:rFonts w:ascii="Times New Roman" w:hAnsi="Times New Roman" w:cs="Times New Roman"/>
        </w:rPr>
        <w:fldChar w:fldCharType="end"/>
      </w:r>
      <w:r>
        <w:rPr>
          <w:rFonts w:ascii="Times New Roman" w:hAnsi="Times New Roman" w:cs="Times New Roman"/>
        </w:rPr>
        <w:t>.</w:t>
      </w:r>
      <w:r w:rsidRPr="007F586A">
        <w:rPr>
          <w:rFonts w:ascii="Times New Roman" w:hAnsi="Times New Roman" w:cs="Times New Roman"/>
        </w:rPr>
        <w:t xml:space="preserve"> </w:t>
      </w:r>
      <w:r>
        <w:rPr>
          <w:rFonts w:ascii="Times New Roman" w:hAnsi="Times New Roman" w:cs="Times New Roman"/>
        </w:rPr>
        <w:t>Some of the effects of combinations of multiple environmental perturbations on gene expression cannot be predicted from the individual treatments,</w:t>
      </w:r>
      <w:r w:rsidRPr="007F586A">
        <w:rPr>
          <w:rFonts w:ascii="Times New Roman" w:hAnsi="Times New Roman" w:cs="Times New Roman"/>
        </w:rPr>
        <w:t xml:space="preserve"> </w:t>
      </w:r>
      <w:r>
        <w:rPr>
          <w:rFonts w:ascii="Times New Roman" w:hAnsi="Times New Roman" w:cs="Times New Roman"/>
        </w:rPr>
        <w:t xml:space="preserve">as </w:t>
      </w:r>
      <w:r w:rsidRPr="007F586A">
        <w:rPr>
          <w:rFonts w:ascii="Times New Roman" w:hAnsi="Times New Roman" w:cs="Times New Roman"/>
        </w:rPr>
        <w:t>ha</w:t>
      </w:r>
      <w:r>
        <w:rPr>
          <w:rFonts w:ascii="Times New Roman" w:hAnsi="Times New Roman" w:cs="Times New Roman"/>
        </w:rPr>
        <w:t>s</w:t>
      </w:r>
      <w:r w:rsidRPr="007F586A">
        <w:rPr>
          <w:rFonts w:ascii="Times New Roman" w:hAnsi="Times New Roman" w:cs="Times New Roman"/>
        </w:rPr>
        <w:t xml:space="preserve"> been shown in </w:t>
      </w:r>
      <w:r>
        <w:rPr>
          <w:rFonts w:ascii="Times New Roman" w:hAnsi="Times New Roman" w:cs="Times New Roman"/>
        </w:rPr>
        <w:t>t</w:t>
      </w:r>
      <w:r w:rsidRPr="007F586A">
        <w:rPr>
          <w:rFonts w:ascii="Times New Roman" w:hAnsi="Times New Roman" w:cs="Times New Roman"/>
        </w:rPr>
        <w:t xml:space="preserve">obacco </w:t>
      </w:r>
      <w:r w:rsidR="00642B20" w:rsidRPr="007F586A">
        <w:rPr>
          <w:rFonts w:ascii="Times New Roman" w:hAnsi="Times New Roman" w:cs="Times New Roman"/>
        </w:rPr>
        <w:fldChar w:fldCharType="begin"/>
      </w:r>
      <w:r w:rsidRPr="007F586A">
        <w:rPr>
          <w:rFonts w:ascii="Times New Roman" w:hAnsi="Times New Roman" w:cs="Times New Roman"/>
        </w:rPr>
        <w:instrText xml:space="preserve"> ADDIN ZOTERO_ITEM CSL_CITATION {"citationID":"p4alu496n","properties":{"formattedCitation":"(Rizhsky et al., 2002a)","plainCitation":"(Rizhsky et al., 2002a)"},"citationItems":[{"id":71,"uris":["http://zotero.org/users/2230040/items/XHVEIN2U"],"uri":["http://zotero.org/users/2230040/items/XHVEIN2U"],"itemData":{"id":71,"type":"article-journal","title":"The Combined Effect of Drought Stress and Heat Shock on Gene Expression in Tobacco","container-title":"Plant Physiology","page":"1143-1151","volume":"130","issue":"3","source":"www.plantphysiol.org","abstract":"In nature, plants encounter a combination of environmental conditions that may include stresses such as drought or heat shock. Although drought and heat shock have been extensively studied, little is known about how their combination affect plants. We used cDNA arrays, coupled with physiological measurements, to study the effect of drought and heat shock on tobacco (Nicotiana tabacum) plants. A combination of drought and heat shock resulted in the closure of stomata, suppression of photosynthesis, enhancement of respiration, and increased leaf temperature. Some transcripts induced during drought, e.g. those encoding dehydrin, catalase, and glycolate oxidase, and some transcripts induced during heat shock, e.g. thioredoxin peroxidase, and ascorbate peroxidase, were suppressed during a combination of drought and heat shock. In contrast, the expression of other transcripts, including alternative oxidase, glutathione peroxidase, phenylalanine ammonia lyase, pathogenesis-related proteins, a WRKY transcription factor, and an ethylene response transcriptional co-activator, was specifically induced during a combination of drought and heat shock. Photosynthetic genes were suppressed, whereas transcripts encoding some glycolysis and pentose phosphate pathway enzymes were induced, suggesting the utilization of sugars through these pathways during stress. Our results demonstrate that the response of plants to a combination of drought and heat shock, similar to the conditions in many natural environments, is different from the response of plants to each of these stresses applied individually, as typically tested in the laboratory. This response was also different from the response of plants to other stresses such as cold, salt, or pathogen attack. Therefore, improving stress tolerance of plants and crops may require a reevaluation, taking into account the effect of multiple stresses on plant metabolism and defense.\nConsidering global climate change, the incidence of combined drought and heat stress is likely to increase in the future and will considerably influence plant-pathogen interactions. Until now, little has been known about plants exposed to simultaneously occurring abiotic and biotic stresses. To shed some light on molecular plant responses to multiple stress factors, a versatile multifactorial test system, allowing simultaneous application of heat, drought, and virus stress, was developed in Arabidopsis (Arabidopsis thaliana). Comparative analysis of single, double, and triple stress responses by transcriptome and metabolome analysis revealed that gene expression under multifactorial stress is not predictable from single stress treatments. Hierarchical cluster and principal component analyses identified heat as the major stress factor, clearly separating heat-stressed from non-heat-stressed plants. We identified 11 genes differentially regulated in all stress combinations as well as 23 genes specifically regulated under triple stress. Furthermore, we showed that virus-treated plants displayed enhanced expression of defense genes, which was abolished in plants additionally subjected to heat and drought stress. Triple stress also reduced the expression of genes involved in the R-mediated disease response and increased the cytoplasmic protein response, which was not seen under single stress conditions. These observations suggested that abiotic stress factors significantly altered turnip mosaic virus-specific signaling networks, which led to a deactivation of defense responses and a higher susceptibility of plants. Collectively, our transcriptome and metabolome data provide a powerful resource to study plant responses during multifactorial stress and allow identifying metabolic processes and functional networks involved in tripartite interactions of plants with their environment.\nHeat-stressed crops suffer dehydration, depressed growth, and a consequent decline in water productivity, which is the yield of harvestable product as a function of lifetime water consumption and is a trait associated with plant growth and development. Heat shock transcription factor (HSF) genes have been implicated not only in thermotolerance but also in plant growth and development, and therefore could influence water productivity. Here it is demonstrated that Arabidopsis thaliana plants with increased HSFA1b expression showed increased water productivity and harvest index under water-replete and water-limiting conditions. In non-stressed HSFA1b-overexpressing (HSFA1bOx) plants, 509 genes showed altered expression, and these genes were not over-represented for development-associated genes but were for response to biotic stress. This confirmed an additional role for HSFA1b in maintaining basal disease resistance, which was stress hormone independent but involved H2O2 signalling. Fifty-five of the 509 genes harbour a variant of the heat shock element (HSE) in their promoters, here named HSE1b. Chromatin immunoprecipitation-PCR confirmed binding of HSFA1b to HSE1b in vivo, including in seven transcription factor genes. One of these is MULTIPROTEIN BRIDGING FACTOR1c (MBF1c). Plants overexpressing MBF1c showed enhanced basal resistance but not water productivity, thus partially phenocopying HSFA1bOx plants. A comparison of genes responsive to HSFA1b and MBF1c overexpression revealed a common group, none of which harbours a HSE1b motif. From this example, it is suggested that HSFA1b directly regulates 55 HSE1b-containing genes, which control the remaining 454 genes, collectively accounting for the stress defence and developmental phenotypes of HSFA1bOx.","DOI":"10.1104/pp.006858","ISSN":"0032-0889, 1532-2548","note":"PMID: 12427981","journalAbbreviation":"Plant Physiol.","language":"en","author":[{"family":"Rizhsky","given":"Ludmila"},{"family":"Liang","given":"Hongjian"},{"family":"Mittler","given":"Ron"}],"issued":{"date-parts":[["2002",11,1]]},"accessed":{"date-parts":[["2014",12,15]]},"PMID":"12427981"}}],"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(Rizhsky et al., 2002a)</w:t>
      </w:r>
      <w:r w:rsidR="00642B20" w:rsidRPr="007F586A">
        <w:rPr>
          <w:rFonts w:ascii="Times New Roman" w:hAnsi="Times New Roman" w:cs="Times New Roman"/>
        </w:rPr>
        <w:fldChar w:fldCharType="end"/>
      </w:r>
      <w:r w:rsidRPr="007F586A">
        <w:rPr>
          <w:rFonts w:ascii="Times New Roman" w:hAnsi="Times New Roman" w:cs="Times New Roman"/>
        </w:rPr>
        <w:t xml:space="preserve">, </w:t>
      </w:r>
      <w:r w:rsidRPr="005F6E92">
        <w:rPr>
          <w:rFonts w:ascii="Times New Roman" w:hAnsi="Times New Roman" w:cs="Times New Roman"/>
          <w:i/>
        </w:rPr>
        <w:t>A</w:t>
      </w:r>
      <w:r>
        <w:rPr>
          <w:rFonts w:ascii="Times New Roman" w:hAnsi="Times New Roman" w:cs="Times New Roman"/>
          <w:i/>
        </w:rPr>
        <w:t>rabidopsis</w:t>
      </w:r>
      <w:r w:rsidRPr="005F6E92">
        <w:rPr>
          <w:rFonts w:ascii="Times New Roman" w:hAnsi="Times New Roman" w:cs="Times New Roman"/>
          <w:i/>
        </w:rPr>
        <w:t xml:space="preserve"> thaliana</w:t>
      </w:r>
      <w:r w:rsidRPr="007F586A">
        <w:rPr>
          <w:rFonts w:ascii="Times New Roman" w:hAnsi="Times New Roman" w:cs="Times New Roman"/>
        </w:rPr>
        <w:t xml:space="preserve"> </w:t>
      </w:r>
      <w:r w:rsidR="00642B20" w:rsidRPr="007F586A">
        <w:rPr>
          <w:rFonts w:ascii="Times New Roman" w:hAnsi="Times New Roman" w:cs="Times New Roman"/>
        </w:rPr>
        <w:fldChar w:fldCharType="begin"/>
      </w:r>
      <w:r>
        <w:rPr>
          <w:rFonts w:ascii="Times New Roman" w:hAnsi="Times New Roman" w:cs="Times New Roman"/>
        </w:rPr>
        <w:instrText xml:space="preserve"> ADDIN ZOTERO_ITEM CSL_CITATION {"citationID":"sa5l4evi4","properties":{"formattedCitation":"(Rasmussen et al., 2013)","plainCitation":"(Rasmussen et al., 2013)"},"citationItems":[{"id":61,"uris":["http://zotero.org/users/2230040/items/NAR4EB7E"],"uri":["http://zotero.org/users/2230040/items/NAR4EB7E"],"itemData":{"id":61,"type":"article-journal","title":"Transcriptome Responses to Combinations of Stresses in Arabidopsis","container-title":"Plant Physiology","page":"1783-1794","volume":"161","issue":"4","source":"www.plantphysiol.org","abstract":"Biotic and abiotic stresses limit agricultural yields, and plants are often simultaneously exposed to multiple stresses. Combinations of stresses such as heat and drought or cold and high light intensity have profound effects on crop performance and yields. Thus, delineation of the regulatory networks and metabolic pathways responding to single and multiple concurrent stresses is required for breeding and engineering crop stress tolerance. Many studies have described transcriptome changes in response to single stresses. However, exposure of plants to a combination of stress factors may require agonistic or antagonistic responses or responses potentially unrelated to responses to the corresponding single stresses. To analyze such responses, we initially compared transcriptome changes in 10 Arabidopsis (Arabidopsis thaliana) ecotypes using cold, heat, high-light, salt, and flagellin treatments as single stress factors as well as their double combinations. This revealed that some 61% of the transcriptome changes in response to double stresses were not predic from the responses to single stress treatments. It also showed that plants prioritized between potentially antagonistic responses for only 5% to 10% of the responding transcripts. This indicates that plants have evolved to cope with combinations of stresses and, therefore, may be bred to endure them. In addition, using a subset of this data from the Columbia and Landsberg erecta ecotypes, we have delineated coexpression network modules responding to single and combined stresses.","DOI":"10.1104/pp.112.210773","ISSN":"0032-0889, 1532-2548","note":"PMID: 23447525","journalAbbreviation":"Plant Physiol.","language":"en","author":[{"family":"Rasmussen","given":"Simon"},{"family":"Barah","given":"Pankaj"},{"family":"Suarez-Rodriguez","given":"Maria Cristina"},{"family":"Bressendorff","given":"Simon"},{"family":"Friis","given":"Pia"},{"family":"Costantino","given":"Paolo"},{"family":"Bones","given":"Atle M."},{"family":"Nielsen","given":"Henrik Bjørn"},{"family":"Mundy","given":"John"}],"issued":{"date-parts":[["2013",4,1]]},"PMID":"23447525"}}],"schema":"https://github.com/citation-style-language/schema/raw/master/csl-citation.json"}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(Rasmussen et al., 2013)</w:t>
      </w:r>
      <w:r w:rsidR="00642B20" w:rsidRPr="007F586A">
        <w:rPr>
          <w:rFonts w:ascii="Times New Roman" w:hAnsi="Times New Roman" w:cs="Times New Roman"/>
        </w:rPr>
        <w:fldChar w:fldCharType="end"/>
      </w:r>
      <w:r w:rsidRPr="007F586A">
        <w:rPr>
          <w:rFonts w:ascii="Times New Roman" w:hAnsi="Times New Roman" w:cs="Times New Roman"/>
        </w:rPr>
        <w:t xml:space="preserve"> and </w:t>
      </w:r>
      <w:r>
        <w:rPr>
          <w:rFonts w:ascii="Times New Roman" w:hAnsi="Times New Roman" w:cs="Times New Roman"/>
        </w:rPr>
        <w:t>s</w:t>
      </w:r>
      <w:r w:rsidRPr="007F586A">
        <w:rPr>
          <w:rFonts w:ascii="Times New Roman" w:hAnsi="Times New Roman" w:cs="Times New Roman"/>
        </w:rPr>
        <w:t xml:space="preserve">orghum </w:t>
      </w:r>
      <w:r w:rsidR="00642B20" w:rsidRPr="007F586A">
        <w:rPr>
          <w:rFonts w:ascii="Times New Roman" w:hAnsi="Times New Roman" w:cs="Times New Roman"/>
        </w:rPr>
        <w:fldChar w:fldCharType="begin"/>
      </w:r>
      <w:r>
        <w:rPr>
          <w:rFonts w:ascii="Times New Roman" w:hAnsi="Times New Roman" w:cs="Times New Roman"/>
        </w:rPr>
        <w:instrText xml:space="preserve"> ADDIN ZOTERO_ITEM CSL_CITATION {"citationID":"6kno36jk6","properties":{"formattedCitation":"(Johnson et al., 2014)","plainCitation":"(Johnson et al., 2014)"},"citationItems":[{"id":117,"uris":["http://zotero.org/users/2230040/items/K96AMJHC"],"uri":["http://zotero.org/users/2230040/items/K96AMJHC"],"itemData":{"id":117,"type":"article-journal","title":"Transcriptomic analysis of Sorghum bicolor responding to combined heat and drought stress","container-title":"BMC Genomics","page":"456","volume":"15","issue":"1","source":"www.biomedcentral.com","abstract":"Abiotic stresses which include drought and heat are amongst the main limiting factors for plant growth and crop productivity. In the field, these stress types are rarely presented individually and plants are often subjected to a combination of stress types. Sorghum bicolor is a cereal crop which is grown in arid and semi-arid regions and is particularly well adapted to the hot and dry conditions in which it originates and is now grown as a crop. In order to better understand the mechanisms underlying combined stress tolerance in this important crop, we have used microarrays to investigate the transcriptional response of Sorghum subjected to heat and drought stresses imposed both individually and in combination.\nPMID: 24916767","DOI":"10.1186/1471-2164-15-456","ISSN":"1471-2164","note":"PMID: 24916767","language":"en","author":[{"family":"Johnson","given":"Stephanie M."},{"family":"Lim","given":"Fei-Ling"},{"family":"Finkler","given":"Aliza"},{"family":"Fromm","given":"Hillel"},{"family":"Slabas","given":"Antoni R."},{"family":"Knight","given":"Marc R."}],"issued":{"date-parts":[["2014",6,10]]},"PMID":"24916767"}}],"schema":"https://github.com/citation-style-language/schema/raw/master/csl-citation.json"}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(Johnson et al., 2014)</w:t>
      </w:r>
      <w:r w:rsidR="00642B20" w:rsidRPr="007F586A">
        <w:rPr>
          <w:rFonts w:ascii="Times New Roman" w:hAnsi="Times New Roman" w:cs="Times New Roman"/>
        </w:rPr>
        <w:fldChar w:fldCharType="end"/>
      </w:r>
      <w:r w:rsidRPr="007F586A">
        <w:rPr>
          <w:rFonts w:ascii="Times New Roman" w:hAnsi="Times New Roman" w:cs="Times New Roman"/>
        </w:rPr>
        <w:t xml:space="preserve">. </w:t>
      </w:r>
      <w:r>
        <w:rPr>
          <w:rFonts w:ascii="Times New Roman" w:hAnsi="Times New Roman" w:cs="Times New Roman"/>
        </w:rPr>
        <w:t>Because these studies were conducted under controlled conditions, l</w:t>
      </w:r>
      <w:r w:rsidRPr="007F586A">
        <w:rPr>
          <w:rFonts w:ascii="Times New Roman" w:hAnsi="Times New Roman" w:cs="Times New Roman"/>
        </w:rPr>
        <w:t xml:space="preserve">ittle is known about how the levels and patterns of gene expression are modulated </w:t>
      </w:r>
      <w:r>
        <w:rPr>
          <w:rFonts w:ascii="Times New Roman" w:hAnsi="Times New Roman" w:cs="Times New Roman"/>
        </w:rPr>
        <w:t xml:space="preserve">by multiple dynamic abiotic factors in the field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{"citationID":"253skgjjq6","properties":{"formattedCitation":"(Izawa, 2015)","plainCitation":"(Izawa, 2015)"},"citationItems":[{"id":1068,"uris":["http://zotero.org/users/2230040/items/SCC8DM8S"],"uri":["http://zotero.org/users/2230040/items/SCC8DM8S"],"itemData":{"id":1068,"type":"article-journal","title":"Deciphering and prediction of plant dynamics under field conditions","container-title":"Current Opinion in Plant Biology","page":"87-92","volume":"24","source":"PubMed","abstract":"Elucidation of plant dynamics under fluctuating natural environments is a challenging goal in plant physiology. Recently, using a computer statistics integrating a series of transcriptome data of field-grown rice leaves during an entire crop season and several corresponding environmental data such as solar radiation and ambient temperature, most parts of transcriptome have been modeled. This reveals the detailed contributions of developmental timing, circadian clocks and each environmental factor to transcriptome dynamics in the field and can predict transcriptome dynamics under given environments. Furthermore, some traits such as flowering time in natural environments have been shown to be predicted by mathematical models based on gene-networks parameterized with data obtained in the laboratory, and phenology models refined by knowledge of molecular genetics. New molecular physiology is beginning in plant science.","DOI":"10.1016/j.pbi.2015.02.003","ISSN":"1879-0356","note":"PMID: 25706440","journalAbbreviation":"Curr. Opin. Plant Biol.","language":"eng","author":[{"family":"Izawa","given":"Takeshi"}],"issued":{"date-parts":[["2015",4]]},"PMID":"25706440"}}],"schema":"https://github.com/citation-style-language/schema/raw/master/csl-citation.json"}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(Izawa, 2015)</w:t>
      </w:r>
      <w:r w:rsidR="00642B20">
        <w:rPr>
          <w:rFonts w:ascii="Times New Roman" w:hAnsi="Times New Roman" w:cs="Times New Roman"/>
        </w:rPr>
        <w:fldChar w:fldCharType="end"/>
      </w:r>
      <w:r w:rsidRPr="007F586A">
        <w:rPr>
          <w:rFonts w:ascii="Times New Roman" w:hAnsi="Times New Roman" w:cs="Times New Roman"/>
        </w:rPr>
        <w:t>.</w:t>
      </w:r>
      <w:r>
        <w:rPr>
          <w:rFonts w:ascii="Times New Roman" w:hAnsi="Times New Roman" w:cs="Times New Roman"/>
        </w:rPr>
        <w:t xml:space="preserve"> </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ab/>
        <w:t xml:space="preserve">Another feature of plant responses to environmental signals in nature is that they depend on a variety of ecological contexts (e.g. seasonality, macroclimate). Indeed, a reason invoked by plant molecular biologists to avoid experiments in natural environments despite the lab-field gap is the low reproducibility of results that would be generated under unpredictable fluctuating conditions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{"citationID":"29fs7mbbkf","properties":{"formattedCitation":"(Izawa, 2015)","plainCitation":"(Izawa, 2015)"},"citationItems":[{"id":1068,"uris":["http://zotero.org/users/2230040/items/SCC8DM8S"],"uri":["http://zotero.org/users/2230040/items/SCC8DM8S"],"itemData":{"id":1068,"type":"article-journal","title":"Deciphering and prediction of plant dynamics under field conditions","container-title":"Current Opinion in Plant Biology","page":"87-92","volume":"24","source":"PubMed","abstract":"Elucidation of plant dynamics under fluctuating natural environments is a challenging goal in plant physiology. Recently, using a computer statistics integrating a series of transcriptome data of field-grown rice leaves during an entire crop season and several corresponding environmental data such as solar radiation and ambient temperature, most parts of transcriptome have been modeled. This reveals the detailed contributions of developmental timing, circadian clocks and each environmental factor to transcriptome dynamics in the field and can predict transcriptome dynamics under given environments. Furthermore, some traits such as flowering time in natural environments have been shown to be predicted by mathematical models based on gene-networks parameterized with data obtained in the laboratory, and phenology models refined by knowledge of molecular genetics. New molecular physiology is beginning in plant science.","DOI":"10.1016/j.pbi.2015.02.003","ISSN":"1879-0356","note":"PMID: 25706440","journalAbbreviation":"Curr. Opin. Plant Biol.","language":"eng","author":[{"family":"Izawa","given":"Takeshi"}],"issued":{"date-parts":[["2015",4]]},"PMID":"25706440"}}],"schema":"https://github.com/citation-style-language/schema/raw/master/csl-citation.json"}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(Izawa, 2015)</w:t>
      </w:r>
      <w:r w:rsidR="00642B20">
        <w:rPr>
          <w:rFonts w:ascii="Times New Roman" w:hAnsi="Times New Roman" w:cs="Times New Roman"/>
        </w:rPr>
        <w:fldChar w:fldCharType="end"/>
      </w:r>
      <w:r>
        <w:rPr>
          <w:rFonts w:ascii="Times New Roman" w:hAnsi="Times New Roman" w:cs="Times New Roman"/>
        </w:rPr>
        <w:t xml:space="preserve"> and the difficulty to detect transcriptional signals of interest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{"citationID":"r1rkkom52","properties":{"formattedCitation":"(Travers et al., 2007)","plainCitation":"(Travers et al., 2007)"},"citationItems":[{"id":1079,"uris":["http://zotero.org/users/2230040/items/ZM2EB3Z4"],"uri":["http://zotero.org/users/2230040/items/ZM2EB3Z4"],"itemData":{"id":1079,"type":"article-journal","title":"Ecological genomics: making the leap from model systems in the lab to native populations in the field","container-title":"Frontiers in Ecology and the Environment","page":"19-24","volume":"5","issue":"1","source":"esajournals.org (Atypon)","abstract":"Recent reviews have emphasized the need to incorporate genomics into ecological field studies to further understand how species respond to changing environmental conditions. Genomic tools, such as cDNA (complementary DNA) microarrays, allow for the simultaneous analysis of gene expression of thousands of genes from all or part of an organism's genome (the transcription profile), thereby revealing the genetic mechanisms that underlie species' responses to environmental change. However, despite their potential, two major limitations have hindered the incorporation of microarrays and other genomic tools into field studies: (1) the limited availability of microarrays for ecologically relevant, non-model species and limited financial resources for developing new microarrays; and (2) concern that high sensitivity of gene expression to even subtle alterations in environmental conditions will hinder detection of relevant changes in field measures of transcription profiles. Here, we show that with cross-species hybridizations of microarrays developed for a closely related model organism, an appropriate experimental design, and sufficient replication, transcriptional profiling can successfully be incorporated into field studies. In this way, relevant changes in gene expression with changing environmental conditions can be detected.","DOI":"10.1890/1540-9295(2007)5[19:EGMTLF]2.0.CO;2","ISSN":"1540-9295","shortTitle":"Ecological genomics","journalAbbreviation":"Frontiers in Ecology and the Environment","author":[{"family":"Travers","given":"Steven E."},{"family":"Smith","given":"Melinda D."},{"family":"Bai","given":"Jianfa"},{"family":"Hulbert","given":"Scot H."},{"family":"Leach","given":"Jan E."},{"family":"Schnable","given":"Patrick S."},{"family":"Knapp","given":"Alan K."},{"family":"Milliken","given":"George A."},{"family":"Fay","given":"Philip A."},{"family":"Saleh","given":"Amgad"},{"family":"Garrett","given":"Karen A."}],"issued":{"date-parts":[["2007",2,1]]}}}],"schema":"https://github.com/citation-style-language/schema/raw/master/csl-citation.json"}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(Travers et al., 2007)</w:t>
      </w:r>
      <w:r w:rsidR="00642B20">
        <w:rPr>
          <w:rFonts w:ascii="Times New Roman" w:hAnsi="Times New Roman" w:cs="Times New Roman"/>
        </w:rPr>
        <w:fldChar w:fldCharType="end"/>
      </w:r>
      <w:r>
        <w:rPr>
          <w:rFonts w:ascii="Times New Roman" w:hAnsi="Times New Roman" w:cs="Times New Roman"/>
        </w:rPr>
        <w:t>. These concerns arise mainly from the known sensitivity of gene expression to the overall environmental background, which in nature cannot be controlled. Nevertheless, the extent to which the climatic or ecological context affects molecular environmental responses of interest in plants remains to be determined. The transcriptional effect of the environmental context is all the more critical considering that,</w:t>
      </w:r>
      <w:r w:rsidRPr="007F586A">
        <w:rPr>
          <w:rFonts w:ascii="Times New Roman" w:hAnsi="Times New Roman" w:cs="Times New Roman"/>
        </w:rPr>
        <w:t xml:space="preserve"> for crop species, </w:t>
      </w:r>
      <w:r>
        <w:rPr>
          <w:rFonts w:ascii="Times New Roman" w:hAnsi="Times New Roman" w:cs="Times New Roman"/>
        </w:rPr>
        <w:t xml:space="preserve">different types of agricultural settings or climates will impact </w:t>
      </w:r>
      <w:r w:rsidRPr="007F586A">
        <w:rPr>
          <w:rFonts w:ascii="Times New Roman" w:hAnsi="Times New Roman" w:cs="Times New Roman"/>
        </w:rPr>
        <w:t>dynamic gene expression</w:t>
      </w:r>
      <w:r>
        <w:rPr>
          <w:rFonts w:ascii="Times New Roman" w:hAnsi="Times New Roman" w:cs="Times New Roman"/>
        </w:rPr>
        <w:t xml:space="preserve"> responses that can </w:t>
      </w:r>
      <w:r w:rsidRPr="007F586A">
        <w:rPr>
          <w:rFonts w:ascii="Times New Roman" w:hAnsi="Times New Roman" w:cs="Times New Roman"/>
        </w:rPr>
        <w:t xml:space="preserve">translate into </w:t>
      </w:r>
      <w:r>
        <w:rPr>
          <w:rFonts w:ascii="Times New Roman" w:hAnsi="Times New Roman" w:cs="Times New Roman"/>
        </w:rPr>
        <w:t>key phenotypes</w:t>
      </w:r>
      <w:r w:rsidRPr="007F586A">
        <w:rPr>
          <w:rFonts w:ascii="Times New Roman" w:hAnsi="Times New Roman" w:cs="Times New Roman"/>
        </w:rPr>
        <w:t>.</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Understanding both the effect of the environmental context on transcriptomic responses and the integration of multiple stimuli is essential to the development of predictive models for gene expression that can be generalized to wide ranges of agronomical settings and anticipated climatic conditions. A</w:t>
      </w:r>
      <w:r w:rsidRPr="007F586A">
        <w:rPr>
          <w:rFonts w:ascii="Times New Roman" w:hAnsi="Times New Roman" w:cs="Times New Roman"/>
        </w:rPr>
        <w:t xml:space="preserve"> </w:t>
      </w:r>
      <w:r w:rsidRPr="00AD7B41">
        <w:rPr>
          <w:rFonts w:ascii="Times New Roman" w:hAnsi="Times New Roman" w:cs="Times New Roman"/>
        </w:rPr>
        <w:t xml:space="preserve">few studies have </w:t>
      </w:r>
      <w:r>
        <w:rPr>
          <w:rFonts w:ascii="Times New Roman" w:hAnsi="Times New Roman" w:cs="Times New Roman"/>
        </w:rPr>
        <w:t>investigated</w:t>
      </w:r>
      <w:r w:rsidRPr="00AD7B41">
        <w:rPr>
          <w:rFonts w:ascii="Times New Roman" w:hAnsi="Times New Roman" w:cs="Times New Roman"/>
        </w:rPr>
        <w:t xml:space="preserve"> </w:t>
      </w:r>
      <w:r>
        <w:rPr>
          <w:rFonts w:ascii="Times New Roman" w:hAnsi="Times New Roman" w:cs="Times New Roman"/>
        </w:rPr>
        <w:t>the</w:t>
      </w:r>
      <w:r w:rsidRPr="00503E6C">
        <w:rPr>
          <w:rFonts w:ascii="Times New Roman" w:hAnsi="Times New Roman" w:cs="Times New Roman"/>
        </w:rPr>
        <w:t xml:space="preserve"> dynamic</w:t>
      </w:r>
      <w:r w:rsidRPr="00AD7B41">
        <w:rPr>
          <w:rFonts w:ascii="Times New Roman" w:hAnsi="Times New Roman" w:cs="Times New Roman"/>
        </w:rPr>
        <w:t xml:space="preserve"> </w:t>
      </w:r>
      <w:r>
        <w:rPr>
          <w:rFonts w:ascii="Times New Roman" w:hAnsi="Times New Roman" w:cs="Times New Roman"/>
        </w:rPr>
        <w:t>relationships between</w:t>
      </w:r>
      <w:r w:rsidRPr="00AD7B41">
        <w:rPr>
          <w:rFonts w:ascii="Times New Roman" w:hAnsi="Times New Roman" w:cs="Times New Roman"/>
        </w:rPr>
        <w:t xml:space="preserve"> gene expression </w:t>
      </w:r>
      <w:r>
        <w:rPr>
          <w:rFonts w:ascii="Times New Roman" w:hAnsi="Times New Roman" w:cs="Times New Roman"/>
        </w:rPr>
        <w:t>and</w:t>
      </w:r>
      <w:r w:rsidRPr="00AD7B41">
        <w:rPr>
          <w:rFonts w:ascii="Times New Roman" w:hAnsi="Times New Roman" w:cs="Times New Roman"/>
        </w:rPr>
        <w:t xml:space="preserve"> fluctuating environmental conditions in the field</w:t>
      </w:r>
      <w:r>
        <w:rPr>
          <w:rFonts w:ascii="Times New Roman" w:hAnsi="Times New Roman" w:cs="Times New Roman"/>
        </w:rPr>
        <w:t xml:space="preserve"> in </w:t>
      </w:r>
      <w:r w:rsidRPr="00503E6C">
        <w:rPr>
          <w:rFonts w:ascii="Times New Roman" w:hAnsi="Times New Roman" w:cs="Times New Roman"/>
          <w:i/>
        </w:rPr>
        <w:t>Arabidopsis thaliana</w:t>
      </w:r>
      <w:r>
        <w:rPr>
          <w:rFonts w:ascii="Times New Roman" w:hAnsi="Times New Roman" w:cs="Times New Roman"/>
        </w:rPr>
        <w:t xml:space="preserv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{"citationID":"1507skh42h","properties":{"formattedCitation":"(Richards et al., 2012)","plainCitation":"(Richards et al., 2012)"},"citationItems":[{"id":137,"uris":["http://zotero.org/users/2230040/items/GJSCBX93"],"uri":["http://zotero.org/users/2230040/items/GJSCBX93"],"itemData":{"id":137,"type":"article-journal","title":"Genome-wide patterns of Arabidopsis gene expression in nature","container-title":"PLoS genetics","page":"e1002662","volume":"8","issue":"4","source":"NCBI PubMed","abstract":"Organisms in the wild are subject to multiple, fluctuating environmental factors, and it is in complex natural environments that genetic regulatory networks actually function and evolve. We assessed genome-wide gene expression patterns in the wild in two natural accessions of the model plant Arabidopsis thaliana and examined the nature of transcriptional variation throughout its life cycle and gene expression correlations with natural environmental fluctuations. We grew plants in a natural field environment and measured genome-wide time-series gene expression from the plant shoot every three days, spanning the seedling to reproductive stages. We find that 15,352 genes were expressed in the A. thaliana shoot in the field, and accession and flowering status (vegetative versus flowering) were strong components of transcriptional variation in this plant. We identified between </w:instrText>
      </w:r>
      <w:r>
        <w:rPr>
          <w:rFonts w:ascii="Monaco" w:hAnsi="Monaco" w:cs="Monaco"/>
        </w:rPr>
        <w:instrText>∼</w:instrText>
      </w:r>
      <w:r>
        <w:rPr>
          <w:rFonts w:ascii="Times New Roman" w:hAnsi="Times New Roman" w:cs="Times New Roman"/>
        </w:rPr>
        <w:instrText xml:space="preserve">110 and 190 time-varying gene expression clusters in the field, many of which were significantly overrepresented by genes regulated by abiotic and biotic environmental stresses. The two main principal components of vegetative shoot gene expression (PC(veg)) correlate to temperature and precipitation occurrence in the field. The largest PC(veg) axes included thermoregulatory genes while the second major PC(veg) was associated with precipitation and contained drought-responsive genes. By exposing A. thaliana to natural environments in an open field, we provide a framework for further understanding the genetic networks that are deployed in natural environments, and we connect plant molecular genetics in the laboratory to plant organismal ecology in the wild.","DOI":"10.1371/journal.pgen.1002662","ISSN":"1553-7404","note":"PMID: 22532807 \nPMCID: PMC3330097","journalAbbreviation":"PLoS Genet.","language":"eng","author":[{"family":"Richards","given":"Christina L."},{"family":"Rosas","given":"Ulises"},{"family":"Banta","given":"Joshua"},{"family":"Bhambhra","given":"Naeha"},{"family":"Purugganan","given":"Michael D."}],"issued":{"date-parts":[["2012"]]},"PMID":"22532807","PMCID":"PMC3330097"}}],"schema":"https://github.com/citation-style-language/schema/raw/master/csl-citation.json"}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(Richards et al., 2012)</w:t>
      </w:r>
      <w:r w:rsidR="00642B20">
        <w:rPr>
          <w:rFonts w:ascii="Times New Roman" w:hAnsi="Times New Roman" w:cs="Times New Roman"/>
        </w:rPr>
        <w:fldChar w:fldCharType="end"/>
      </w:r>
      <w:r>
        <w:rPr>
          <w:rFonts w:ascii="Times New Roman" w:hAnsi="Times New Roman" w:cs="Times New Roman"/>
        </w:rPr>
        <w:t xml:space="preserve">, </w:t>
      </w:r>
      <w:r w:rsidRPr="00503E6C">
        <w:rPr>
          <w:rFonts w:ascii="Times New Roman" w:hAnsi="Times New Roman" w:cs="Times New Roman"/>
          <w:i/>
        </w:rPr>
        <w:t>Oryza sativa</w:t>
      </w:r>
      <w:r>
        <w:rPr>
          <w:rFonts w:ascii="Times New Roman" w:hAnsi="Times New Roman" w:cs="Times New Roman"/>
        </w:rPr>
        <w:t xml:space="preserv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{"citationID":"e542983it","properties":{"formattedCitation":"(Nagano et al., 2012)","plainCitation":"(Nagano et al., 2012)"},"citationItems":[{"id":3,"uris":["http://zotero.org/users/2230040/items/WMUPNGX8"],"uri":["http://zotero.org/users/2230040/items/WMUPNGX8"],"itemData":{"id":3,"type":"article-journal","title":"Deciphering and prediction of transcriptome dynamics under fluctuating field conditions","container-title":"Cell","page":"1358-1369","volume":"151","issue":"6","source":"NCBI PubMed","abstract":"Determining the drivers of gene expression patterns is more straightforward in laboratory conditions than in the complex fluctuating environments where organisms typically live. We gathered transcriptome data from the leaves of rice plants in a paddy field along with the corresponding meteorological data and used them to develop statistical models for the endogenous and external influences on gene expression. Our results indicate that the transcriptome dynamics are predominantly governed by endogenous diurnal rhythms, ambient temperature, plant age, and solar radiation. The data revealed diurnal gates for environmental stimuli to influence transcription and pointed to relative influences exerted by circadian and environmental factors on different metabolic genes. The model also generated predictions for the influence of changing temperatures on transcriptome dynamics. We anticipate that our models will help translate the knowledge amassed in laboratories to problems in agriculture and that our approach to deciphering the transcriptome fluctuations in complex environments will be applicable to other organisms.","DOI":"10.1016/j.cell.2012.10.048","ISSN":"1097-4172","note":"PMID: 23217716","journalAbbreviation":"Cell","language":"eng","author":[{"family":"Nagano","given":"Atsushi J."},{"family":"Sato","given":"Yutaka"},{"family":"Mihara","given":"Motohiro"},{"family":"Antonio","given":"Baltazar A."},{"family":"Motoyama","given":"Ritsuko"},{"family":"Itoh","given":"Hironori"},{"family":"Nagamura","given":"Yoshiaki"},{"family":"Izawa","given":"Takeshi"}],"issued":{"date-parts":[["2012",12,7]]},"PMID":"23217716"}}],"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(Nagano et al., 2012)</w:t>
      </w:r>
      <w:r w:rsidR="00642B20">
        <w:rPr>
          <w:rFonts w:ascii="Times New Roman" w:hAnsi="Times New Roman" w:cs="Times New Roman"/>
        </w:rPr>
        <w:fldChar w:fldCharType="end"/>
      </w:r>
      <w:r>
        <w:rPr>
          <w:rFonts w:ascii="Times New Roman" w:hAnsi="Times New Roman" w:cs="Times New Roman"/>
        </w:rPr>
        <w:t xml:space="preserve"> and </w:t>
      </w:r>
      <w:r w:rsidRPr="00503E6C">
        <w:rPr>
          <w:rFonts w:ascii="Times New Roman" w:hAnsi="Times New Roman" w:cs="Times New Roman"/>
          <w:i/>
        </w:rPr>
        <w:t>Andropogron gerardii</w:t>
      </w:r>
      <w:r>
        <w:rPr>
          <w:rFonts w:ascii="Times New Roman" w:hAnsi="Times New Roman" w:cs="Times New Roman"/>
        </w:rPr>
        <w:t xml:space="preserv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{"citationID":"11v1p2c842","properties":{"formattedCitation":"(Travers et al., 2010)","plainCitation":"(Travers et al., 2010)"},"citationItems":[{"id":141,"uris":["http://zotero.org/users/2230040/items/V2V7GJQE"],"uri":["http://zotero.org/users/2230040/items/V2V7GJQE"],"itemData":{"id":141,"type":"article-journal","title":"Variation in gene expression of Andropogon gerardii in response to altered environmental conditions associated with climate change","container-title":"Journal of Ecology","page":"374-383","volume":"98","issue":"2","source":"Wiley Online Library","abstract":"1. If we are to understand the mechanisms underlying species responses to climate change in natural systems, studies are needed that focus on responses of non-model species under field conditions. We measured transcriptional profiles of individuals of Andropogon gerardii, a C4 grass native to North American grasslands, in a field experiment in which both temperature and precipitation were manipulated to simulate key aspects of forecasted climate change. 2. By using microarrays developed for a closely related model species, Zea mays, we were able to compare the relative influence of warming versus altered soil moisture availability on expression levels of over 7000 genes, identify responsive functional groups of genes and correlate changes in gene transcription with physiological responses. 3. We observed more statistically significant shifts in transcription levels of genes in response to thermal stress than in response to water stress. We also identified candidate genes that demonstrated transcription levels closely associated with physiological variables, in particular chlorophyll fluorescence. 4.Synthesis. These results suggest that an ecologically important species responds differently to different environmental aspects of forecast climate change. These translational changes have the potential to influence phenotypic characters and ultimately adaptive responses.","DOI":"10.1111/j.1365-2745.2009.01618.x","ISSN":"1365-2745","language":"en","author":[{"family":"Travers","given":"Steven E."},{"family":"Tang","given":"Zhongwen"},{"family":"Caragea","given":"Doina"},{"family":"Garrett","given":"Karen A."},{"family":"Hulbert","given":"Scott H."},{"family":"Leach","given":"Jan E."},{"family":"Bai","given":"Jianfa"},{"family":"Saleh","given":"Amgad"},{"family":"Knapp","given":"Alan K."},{"family":"Fay","given":"Philip A."},{"family":"Nippert","given":"Jesse"},{"family":"Schnable","given":"Patrick S."},{"family":"Smith","given":"Melinda D."}],"issued":{"date-parts":[["2010"]]}}}],"schema":"https://github.com/citation-style-language/schema/raw/master/csl-citation.json"}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(Travers et al., 2010)</w:t>
      </w:r>
      <w:r w:rsidR="00642B20">
        <w:rPr>
          <w:rFonts w:ascii="Times New Roman" w:hAnsi="Times New Roman" w:cs="Times New Roman"/>
        </w:rPr>
        <w:fldChar w:fldCharType="end"/>
      </w:r>
      <w:r>
        <w:rPr>
          <w:rFonts w:ascii="Times New Roman" w:hAnsi="Times New Roman" w:cs="Times New Roman"/>
        </w:rPr>
        <w:t xml:space="preserve"> but they provide limited insight on the integration of multiple abiotic stimuli and the effect of environmental contexts on transcriptional responses</w:t>
      </w:r>
      <w:r w:rsidRPr="007F586A">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t xml:space="preserve">The study we report here is the first to focus on </w:t>
      </w:r>
      <w:r w:rsidRPr="007F586A">
        <w:rPr>
          <w:rFonts w:ascii="Times New Roman" w:hAnsi="Times New Roman" w:cs="Times New Roman"/>
        </w:rPr>
        <w:t>identify</w:t>
      </w:r>
      <w:r>
        <w:rPr>
          <w:rFonts w:ascii="Times New Roman" w:hAnsi="Times New Roman" w:cs="Times New Roman"/>
        </w:rPr>
        <w:t>ing the concurrent effects of multiple</w:t>
      </w:r>
      <w:r w:rsidRPr="007F586A">
        <w:rPr>
          <w:rFonts w:ascii="Times New Roman" w:hAnsi="Times New Roman" w:cs="Times New Roman"/>
        </w:rPr>
        <w:t xml:space="preserve"> environmental </w:t>
      </w:r>
      <w:r>
        <w:rPr>
          <w:rFonts w:ascii="Times New Roman" w:hAnsi="Times New Roman" w:cs="Times New Roman"/>
        </w:rPr>
        <w:t xml:space="preserve">factors </w:t>
      </w:r>
      <w:r w:rsidRPr="007F586A">
        <w:rPr>
          <w:rFonts w:ascii="Times New Roman" w:hAnsi="Times New Roman" w:cs="Times New Roman"/>
        </w:rPr>
        <w:t xml:space="preserve">on gene expression </w:t>
      </w:r>
      <w:r>
        <w:rPr>
          <w:rFonts w:ascii="Times New Roman" w:hAnsi="Times New Roman" w:cs="Times New Roman"/>
        </w:rPr>
        <w:t>under</w:t>
      </w:r>
      <w:r w:rsidRPr="007F586A">
        <w:rPr>
          <w:rFonts w:ascii="Times New Roman" w:hAnsi="Times New Roman" w:cs="Times New Roman"/>
        </w:rPr>
        <w:t xml:space="preserve"> natural</w:t>
      </w:r>
      <w:r>
        <w:rPr>
          <w:rFonts w:ascii="Times New Roman" w:hAnsi="Times New Roman" w:cs="Times New Roman"/>
        </w:rPr>
        <w:t xml:space="preserve"> climatic</w:t>
      </w:r>
      <w:r w:rsidRPr="007F586A">
        <w:rPr>
          <w:rFonts w:ascii="Times New Roman" w:hAnsi="Times New Roman" w:cs="Times New Roman"/>
        </w:rPr>
        <w:t xml:space="preserve"> fluctuati</w:t>
      </w:r>
      <w:r>
        <w:rPr>
          <w:rFonts w:ascii="Times New Roman" w:hAnsi="Times New Roman" w:cs="Times New Roman"/>
        </w:rPr>
        <w:t>ons in a crop species. Moreover,</w:t>
      </w:r>
      <w:r w:rsidRPr="007F586A">
        <w:rPr>
          <w:rFonts w:ascii="Times New Roman" w:hAnsi="Times New Roman" w:cs="Times New Roman"/>
        </w:rPr>
        <w:t xml:space="preserve"> </w:t>
      </w:r>
      <w:r>
        <w:rPr>
          <w:rFonts w:ascii="Times New Roman" w:hAnsi="Times New Roman" w:cs="Times New Roman"/>
        </w:rPr>
        <w:t>w</w:t>
      </w:r>
      <w:r w:rsidRPr="007F586A">
        <w:rPr>
          <w:rFonts w:ascii="Times New Roman" w:hAnsi="Times New Roman" w:cs="Times New Roman"/>
        </w:rPr>
        <w:t>e examine</w:t>
      </w:r>
      <w:r>
        <w:rPr>
          <w:rFonts w:ascii="Times New Roman" w:hAnsi="Times New Roman" w:cs="Times New Roman"/>
        </w:rPr>
        <w:t xml:space="preserve"> the macro environmental context of genome-wide gene expression by measuring transcriptome variation in contrasting seasons and field types</w:t>
      </w:r>
      <w:r w:rsidRPr="007F586A">
        <w:rPr>
          <w:rFonts w:ascii="Times New Roman" w:hAnsi="Times New Roman" w:cs="Times New Roman"/>
        </w:rPr>
        <w:t>.</w:t>
      </w:r>
      <w:r>
        <w:rPr>
          <w:rFonts w:ascii="Times New Roman" w:hAnsi="Times New Roman" w:cs="Times New Roman"/>
        </w:rPr>
        <w:t xml:space="preserve"> We analyzed</w:t>
      </w:r>
      <w:r w:rsidRPr="007F586A">
        <w:rPr>
          <w:rFonts w:ascii="Times New Roman" w:hAnsi="Times New Roman" w:cs="Times New Roman"/>
        </w:rPr>
        <w:t xml:space="preserve"> global gene expression patterns</w:t>
      </w:r>
      <w:r>
        <w:rPr>
          <w:rFonts w:ascii="Times New Roman" w:hAnsi="Times New Roman" w:cs="Times New Roman"/>
        </w:rPr>
        <w:t xml:space="preserve"> in </w:t>
      </w:r>
      <w:r w:rsidRPr="003911CB">
        <w:rPr>
          <w:rFonts w:ascii="Times New Roman" w:hAnsi="Times New Roman" w:cs="Times New Roman"/>
          <w:i/>
        </w:rPr>
        <w:t>O. sativa</w:t>
      </w:r>
      <w:r>
        <w:rPr>
          <w:rFonts w:ascii="Times New Roman" w:hAnsi="Times New Roman" w:cs="Times New Roman"/>
        </w:rPr>
        <w:t xml:space="preserve"> over a period of one month</w:t>
      </w:r>
      <w:r w:rsidRPr="007F586A">
        <w:rPr>
          <w:rFonts w:ascii="Times New Roman" w:hAnsi="Times New Roman" w:cs="Times New Roman"/>
        </w:rPr>
        <w:t xml:space="preserve"> in two fields typical of the main modes of rice cultivation, over two seasons,</w:t>
      </w:r>
      <w:r>
        <w:rPr>
          <w:rFonts w:ascii="Times New Roman" w:hAnsi="Times New Roman" w:cs="Times New Roman"/>
        </w:rPr>
        <w:t xml:space="preserve"> dry and wet,</w:t>
      </w:r>
      <w:r w:rsidRPr="007F586A">
        <w:rPr>
          <w:rFonts w:ascii="Times New Roman" w:hAnsi="Times New Roman" w:cs="Times New Roman"/>
        </w:rPr>
        <w:t xml:space="preserve"> </w:t>
      </w:r>
      <w:r>
        <w:rPr>
          <w:rFonts w:ascii="Times New Roman" w:hAnsi="Times New Roman" w:cs="Times New Roman"/>
        </w:rPr>
        <w:t>in three rice landraces</w:t>
      </w:r>
      <w:r w:rsidRPr="007F586A">
        <w:rPr>
          <w:rFonts w:ascii="Times New Roman" w:hAnsi="Times New Roman" w:cs="Times New Roman"/>
        </w:rPr>
        <w:t xml:space="preserve">. We </w:t>
      </w:r>
      <w:r>
        <w:rPr>
          <w:rFonts w:ascii="Times New Roman" w:hAnsi="Times New Roman" w:cs="Times New Roman"/>
        </w:rPr>
        <w:t>used</w:t>
      </w:r>
      <w:r w:rsidRPr="007F586A">
        <w:rPr>
          <w:rFonts w:ascii="Times New Roman" w:hAnsi="Times New Roman" w:cs="Times New Roman"/>
        </w:rPr>
        <w:t xml:space="preserve"> model selection </w:t>
      </w:r>
      <w:r>
        <w:rPr>
          <w:rFonts w:ascii="Times New Roman" w:hAnsi="Times New Roman" w:cs="Times New Roman"/>
        </w:rPr>
        <w:t>methods</w:t>
      </w:r>
      <w:r w:rsidRPr="007F586A">
        <w:rPr>
          <w:rFonts w:ascii="Times New Roman" w:hAnsi="Times New Roman" w:cs="Times New Roman"/>
        </w:rPr>
        <w:t xml:space="preserve"> to relate the main variation</w:t>
      </w:r>
      <w:r>
        <w:rPr>
          <w:rFonts w:ascii="Times New Roman" w:hAnsi="Times New Roman" w:cs="Times New Roman"/>
        </w:rPr>
        <w:t>s</w:t>
      </w:r>
      <w:r w:rsidRPr="007F586A">
        <w:rPr>
          <w:rFonts w:ascii="Times New Roman" w:hAnsi="Times New Roman" w:cs="Times New Roman"/>
        </w:rPr>
        <w:t xml:space="preserve"> in global gene expression to variation in </w:t>
      </w:r>
      <w:r>
        <w:rPr>
          <w:rFonts w:ascii="Times New Roman" w:hAnsi="Times New Roman" w:cs="Times New Roman"/>
        </w:rPr>
        <w:t xml:space="preserve">several </w:t>
      </w:r>
      <w:r w:rsidRPr="007F586A">
        <w:rPr>
          <w:rFonts w:ascii="Times New Roman" w:hAnsi="Times New Roman" w:cs="Times New Roman"/>
        </w:rPr>
        <w:t>environmental/developmental parameters</w:t>
      </w:r>
      <w:r>
        <w:rPr>
          <w:rFonts w:ascii="Times New Roman" w:hAnsi="Times New Roman" w:cs="Times New Roman"/>
        </w:rPr>
        <w:t xml:space="preserve"> with </w:t>
      </w:r>
      <w:r w:rsidRPr="007F586A">
        <w:rPr>
          <w:rFonts w:ascii="Times New Roman" w:hAnsi="Times New Roman" w:cs="Times New Roman"/>
        </w:rPr>
        <w:t>simple linear equations.</w:t>
      </w:r>
      <w:r>
        <w:rPr>
          <w:rFonts w:ascii="Times New Roman" w:hAnsi="Times New Roman" w:cs="Times New Roman"/>
        </w:rPr>
        <w:t xml:space="preserve"> The genetic background of the plants had limited effect on the environmental response of the global transcriptome. We show that additive effects of several environmental factors drive field expression of multiple co-expressed gene clusters. We also find that the field context reshaped a large part of transcriptional patterns</w:t>
      </w:r>
      <w:r w:rsidRPr="007F586A">
        <w:rPr>
          <w:rFonts w:ascii="Times New Roman" w:hAnsi="Times New Roman" w:cs="Times New Roman"/>
        </w:rPr>
        <w:t xml:space="preserve"> </w:t>
      </w:r>
      <w:r>
        <w:rPr>
          <w:rFonts w:ascii="Times New Roman" w:hAnsi="Times New Roman" w:cs="Times New Roman"/>
        </w:rPr>
        <w:t>while the effect of season was more limited</w:t>
      </w:r>
      <w:r w:rsidRPr="007F586A">
        <w:rPr>
          <w:rFonts w:ascii="Times New Roman" w:hAnsi="Times New Roman" w:cs="Times New Roman"/>
        </w:rPr>
        <w:t xml:space="preserve">. </w:t>
      </w:r>
      <w:r w:rsidRPr="00503E6C">
        <w:rPr>
          <w:rFonts w:ascii="Times New Roman" w:hAnsi="Times New Roman" w:cs="Times New Roman"/>
        </w:rPr>
        <w:t>This sensitivity to the environmental context was</w:t>
      </w:r>
      <w:r>
        <w:rPr>
          <w:rFonts w:ascii="Times New Roman" w:hAnsi="Times New Roman" w:cs="Times New Roman"/>
        </w:rPr>
        <w:t xml:space="preserve"> particularly important</w:t>
      </w:r>
      <w:r w:rsidRPr="00031383">
        <w:rPr>
          <w:rFonts w:ascii="Times New Roman" w:hAnsi="Times New Roman" w:cs="Times New Roman"/>
        </w:rPr>
        <w:t xml:space="preserve"> for groups of </w:t>
      </w:r>
      <w:r>
        <w:rPr>
          <w:rFonts w:ascii="Times New Roman" w:hAnsi="Times New Roman" w:cs="Times New Roman"/>
        </w:rPr>
        <w:t xml:space="preserve">co-expressed genes involved in </w:t>
      </w:r>
      <w:r w:rsidRPr="00031383">
        <w:rPr>
          <w:rFonts w:ascii="Times New Roman" w:hAnsi="Times New Roman" w:cs="Times New Roman"/>
        </w:rPr>
        <w:t>photosynthesis and development</w:t>
      </w:r>
      <w:r>
        <w:rPr>
          <w:rFonts w:ascii="Times New Roman" w:hAnsi="Times New Roman" w:cs="Times New Roman"/>
        </w:rPr>
        <w:t xml:space="preserve">. </w:t>
      </w:r>
      <w:r w:rsidRPr="00C17D48">
        <w:rPr>
          <w:rFonts w:ascii="Times New Roman" w:hAnsi="Times New Roman" w:cs="Times New Roman"/>
        </w:rPr>
        <w:t xml:space="preserve">Finally, we </w:t>
      </w:r>
      <w:r>
        <w:rPr>
          <w:rFonts w:ascii="Times New Roman" w:hAnsi="Times New Roman" w:cs="Times New Roman"/>
        </w:rPr>
        <w:t>used</w:t>
      </w:r>
      <w:r w:rsidRPr="00C17D48">
        <w:rPr>
          <w:rFonts w:ascii="Times New Roman" w:hAnsi="Times New Roman" w:cs="Times New Roman"/>
        </w:rPr>
        <w:t xml:space="preserve"> field expression data from Nagano et al. (2012) </w:t>
      </w:r>
      <w:r>
        <w:rPr>
          <w:rFonts w:ascii="Times New Roman" w:hAnsi="Times New Roman" w:cs="Times New Roman"/>
        </w:rPr>
        <w:t>to show that only a small part of the relationships between weather fluctuations and gene expression identified under a tropical climate could be detected in temperate conditions</w:t>
      </w:r>
      <w:r w:rsidRPr="00C17D48">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p>
    <w:p w:rsidR="0038140C" w:rsidRPr="007F586A" w:rsidRDefault="0038140C" w:rsidP="0038140C">
      <w:pPr>
        <w:spacing w:line="480" w:lineRule="auto"/>
        <w:rPr>
          <w:rFonts w:ascii="Times New Roman" w:hAnsi="Times New Roman" w:cs="Times New Roman"/>
          <w:b/>
        </w:rPr>
      </w:pPr>
      <w:r w:rsidRPr="002B17FD">
        <w:rPr>
          <w:rFonts w:ascii="Times New Roman" w:hAnsi="Times New Roman" w:cs="Times New Roman"/>
          <w:b/>
        </w:rPr>
        <w:t>RESULTS</w:t>
      </w:r>
    </w:p>
    <w:p w:rsidR="0038140C" w:rsidRPr="007F586A" w:rsidRDefault="0038140C" w:rsidP="0038140C">
      <w:pPr>
        <w:spacing w:line="480" w:lineRule="auto"/>
        <w:rPr>
          <w:rFonts w:ascii="Times New Roman" w:hAnsi="Times New Roman" w:cs="Times New Roman"/>
        </w:rPr>
      </w:pPr>
    </w:p>
    <w:p w:rsidR="0038140C" w:rsidRPr="007F586A" w:rsidRDefault="0038140C" w:rsidP="0038140C">
      <w:pPr>
        <w:spacing w:line="480" w:lineRule="auto"/>
        <w:jc w:val="both"/>
        <w:rPr>
          <w:rFonts w:ascii="Times New Roman" w:hAnsi="Times New Roman" w:cs="Times New Roman"/>
          <w:b/>
        </w:rPr>
      </w:pPr>
      <w:r w:rsidRPr="007F586A">
        <w:rPr>
          <w:rFonts w:ascii="Times New Roman" w:hAnsi="Times New Roman" w:cs="Times New Roman"/>
          <w:b/>
        </w:rPr>
        <w:t>Isolating environmental effects on gene expression in the field</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t xml:space="preserve">Our experiment was designed </w:t>
      </w:r>
      <w:r w:rsidRPr="007F586A">
        <w:rPr>
          <w:rFonts w:ascii="Times New Roman" w:hAnsi="Times New Roman" w:cs="Times New Roman"/>
        </w:rPr>
        <w:t>to</w:t>
      </w:r>
      <w:r>
        <w:rPr>
          <w:rFonts w:ascii="Times New Roman" w:hAnsi="Times New Roman" w:cs="Times New Roman"/>
        </w:rPr>
        <w:t xml:space="preserve"> specifically</w:t>
      </w:r>
      <w:r w:rsidRPr="007F586A">
        <w:rPr>
          <w:rFonts w:ascii="Times New Roman" w:hAnsi="Times New Roman" w:cs="Times New Roman"/>
        </w:rPr>
        <w:t xml:space="preserve"> assess</w:t>
      </w:r>
      <w:r>
        <w:rPr>
          <w:rFonts w:ascii="Times New Roman" w:hAnsi="Times New Roman" w:cs="Times New Roman"/>
        </w:rPr>
        <w:t xml:space="preserve"> </w:t>
      </w:r>
      <w:r w:rsidRPr="007F586A">
        <w:rPr>
          <w:rFonts w:ascii="Times New Roman" w:hAnsi="Times New Roman" w:cs="Times New Roman"/>
        </w:rPr>
        <w:t>the effect</w:t>
      </w:r>
      <w:r>
        <w:rPr>
          <w:rFonts w:ascii="Times New Roman" w:hAnsi="Times New Roman" w:cs="Times New Roman"/>
        </w:rPr>
        <w:t xml:space="preserve"> </w:t>
      </w:r>
      <w:r w:rsidRPr="007F586A">
        <w:rPr>
          <w:rFonts w:ascii="Times New Roman" w:hAnsi="Times New Roman" w:cs="Times New Roman"/>
        </w:rPr>
        <w:t>on</w:t>
      </w:r>
      <w:r>
        <w:rPr>
          <w:rFonts w:ascii="Times New Roman" w:hAnsi="Times New Roman" w:cs="Times New Roman"/>
        </w:rPr>
        <w:t xml:space="preserve"> rice</w:t>
      </w:r>
      <w:r w:rsidRPr="007F586A">
        <w:rPr>
          <w:rFonts w:ascii="Times New Roman" w:hAnsi="Times New Roman" w:cs="Times New Roman"/>
        </w:rPr>
        <w:t xml:space="preserve"> global gene expression of climatic fluctuations, different types of field environments and the genetic background. We conducted two phases of field cultivation - one during the dry season (January-February) and one during the wet season (July-August)</w:t>
      </w:r>
      <w:r>
        <w:rPr>
          <w:rFonts w:ascii="Times New Roman" w:hAnsi="Times New Roman" w:cs="Times New Roman"/>
        </w:rPr>
        <w:t xml:space="preserve"> at the experimental rice station of the International Rice Research Institute (IRRI), Los </w:t>
      </w:r>
      <w:r w:rsidRPr="007F586A">
        <w:rPr>
          <w:rFonts w:ascii="Times New Roman" w:hAnsi="Times New Roman" w:cs="Times New Roman"/>
        </w:rPr>
        <w:t>Baños</w:t>
      </w:r>
      <w:r>
        <w:rPr>
          <w:rFonts w:ascii="Times New Roman" w:hAnsi="Times New Roman" w:cs="Times New Roman"/>
        </w:rPr>
        <w:t>, Laguna,</w:t>
      </w:r>
      <w:r w:rsidRPr="007F586A">
        <w:rPr>
          <w:rFonts w:ascii="Times New Roman" w:hAnsi="Times New Roman" w:cs="Times New Roman"/>
        </w:rPr>
        <w:t xml:space="preserve"> in the island of Luzon in the Philippines in 2013 (Figure 1A). Plants were cultivated in two adjacent fields typical of two </w:t>
      </w:r>
      <w:r>
        <w:rPr>
          <w:rFonts w:ascii="Times New Roman" w:hAnsi="Times New Roman" w:cs="Times New Roman"/>
        </w:rPr>
        <w:t>different systems</w:t>
      </w:r>
      <w:r w:rsidRPr="007F586A">
        <w:rPr>
          <w:rFonts w:ascii="Times New Roman" w:hAnsi="Times New Roman" w:cs="Times New Roman"/>
        </w:rPr>
        <w:t xml:space="preserve"> of rice cultivation. One field was cultivated following irrigated lowland practices: it was flooded</w:t>
      </w:r>
      <w:r>
        <w:rPr>
          <w:rFonts w:ascii="Times New Roman" w:hAnsi="Times New Roman" w:cs="Times New Roman"/>
        </w:rPr>
        <w:t xml:space="preserve"> with shallow water</w:t>
      </w:r>
      <w:r w:rsidRPr="007F586A">
        <w:rPr>
          <w:rFonts w:ascii="Times New Roman" w:hAnsi="Times New Roman" w:cs="Times New Roman"/>
        </w:rPr>
        <w:t xml:space="preserve"> under constant irrigation and </w:t>
      </w:r>
      <w:r>
        <w:rPr>
          <w:rFonts w:ascii="Times New Roman" w:hAnsi="Times New Roman" w:cs="Times New Roman"/>
        </w:rPr>
        <w:t>seedlings</w:t>
      </w:r>
      <w:r w:rsidRPr="007F586A">
        <w:rPr>
          <w:rFonts w:ascii="Times New Roman" w:hAnsi="Times New Roman" w:cs="Times New Roman"/>
        </w:rPr>
        <w:t xml:space="preserve"> were transplanted to the field after being </w:t>
      </w:r>
      <w:r>
        <w:rPr>
          <w:rFonts w:ascii="Times New Roman" w:hAnsi="Times New Roman" w:cs="Times New Roman"/>
        </w:rPr>
        <w:t>raised</w:t>
      </w:r>
      <w:r w:rsidRPr="007F586A">
        <w:rPr>
          <w:rFonts w:ascii="Times New Roman" w:hAnsi="Times New Roman" w:cs="Times New Roman"/>
        </w:rPr>
        <w:t xml:space="preserve"> for three weeks in seedbeds (referred to as irrigated field). The second field was managed according to upland cultivation practices: it was rainfed, not irrigated and had been directly seeded (referred to as rainfed field).</w:t>
      </w:r>
      <w:r>
        <w:rPr>
          <w:rFonts w:ascii="Times New Roman" w:hAnsi="Times New Roman" w:cs="Times New Roman"/>
        </w:rPr>
        <w:t xml:space="preserve"> Each field was divided into two sub-fields constituting the biological replicates.</w:t>
      </w:r>
      <w:r w:rsidRPr="007F586A">
        <w:rPr>
          <w:rFonts w:ascii="Times New Roman" w:hAnsi="Times New Roman" w:cs="Times New Roman"/>
        </w:rPr>
        <w:t xml:space="preserve"> We grew </w:t>
      </w:r>
      <w:r>
        <w:rPr>
          <w:rFonts w:ascii="Times New Roman" w:hAnsi="Times New Roman" w:cs="Times New Roman"/>
        </w:rPr>
        <w:t>three</w:t>
      </w:r>
      <w:r w:rsidRPr="007F586A">
        <w:rPr>
          <w:rFonts w:ascii="Times New Roman" w:hAnsi="Times New Roman" w:cs="Times New Roman"/>
        </w:rPr>
        <w:t xml:space="preserve"> different</w:t>
      </w:r>
      <w:r>
        <w:rPr>
          <w:rFonts w:ascii="Times New Roman" w:hAnsi="Times New Roman" w:cs="Times New Roman"/>
        </w:rPr>
        <w:t xml:space="preserve"> Japonica</w:t>
      </w:r>
      <w:r w:rsidRPr="007F586A">
        <w:rPr>
          <w:rFonts w:ascii="Times New Roman" w:hAnsi="Times New Roman" w:cs="Times New Roman"/>
        </w:rPr>
        <w:t xml:space="preserve"> landraces of rice:</w:t>
      </w:r>
      <w:r>
        <w:rPr>
          <w:rFonts w:ascii="Times New Roman" w:hAnsi="Times New Roman" w:cs="Times New Roman"/>
        </w:rPr>
        <w:t xml:space="preserve"> (i</w:t>
      </w:r>
      <w:r w:rsidRPr="007F586A">
        <w:rPr>
          <w:rFonts w:ascii="Times New Roman" w:hAnsi="Times New Roman" w:cs="Times New Roman"/>
        </w:rPr>
        <w:t>) Azucena, an upland adapted landrace</w:t>
      </w:r>
      <w:r>
        <w:rPr>
          <w:rFonts w:ascii="Times New Roman" w:hAnsi="Times New Roman" w:cs="Times New Roman"/>
        </w:rPr>
        <w:t xml:space="preserve"> </w:t>
      </w:r>
      <w:r w:rsidRPr="007F586A">
        <w:rPr>
          <w:rFonts w:ascii="Times New Roman" w:hAnsi="Times New Roman" w:cs="Times New Roman"/>
        </w:rPr>
        <w:t>(i</w:t>
      </w:r>
      <w:r>
        <w:rPr>
          <w:rFonts w:ascii="Times New Roman" w:hAnsi="Times New Roman" w:cs="Times New Roman"/>
        </w:rPr>
        <w:t>i</w:t>
      </w:r>
      <w:r w:rsidRPr="007F586A">
        <w:rPr>
          <w:rFonts w:ascii="Times New Roman" w:hAnsi="Times New Roman" w:cs="Times New Roman"/>
        </w:rPr>
        <w:t>) Pandan Wangi, traditionally used for lowland cultivation,</w:t>
      </w:r>
      <w:r>
        <w:rPr>
          <w:rFonts w:ascii="Times New Roman" w:hAnsi="Times New Roman" w:cs="Times New Roman"/>
        </w:rPr>
        <w:t xml:space="preserve"> only in the dry season</w:t>
      </w:r>
      <w:r w:rsidRPr="007F586A">
        <w:rPr>
          <w:rFonts w:ascii="Times New Roman" w:hAnsi="Times New Roman" w:cs="Times New Roman"/>
        </w:rPr>
        <w:t xml:space="preserve"> and </w:t>
      </w:r>
      <w:r>
        <w:rPr>
          <w:rFonts w:ascii="Times New Roman" w:hAnsi="Times New Roman" w:cs="Times New Roman"/>
        </w:rPr>
        <w:t>(iii)</w:t>
      </w:r>
      <w:r w:rsidRPr="007F586A">
        <w:rPr>
          <w:rFonts w:ascii="Times New Roman" w:hAnsi="Times New Roman" w:cs="Times New Roman"/>
        </w:rPr>
        <w:t xml:space="preserve"> Palawan</w:t>
      </w:r>
      <w:r>
        <w:rPr>
          <w:rFonts w:ascii="Times New Roman" w:hAnsi="Times New Roman" w:cs="Times New Roman"/>
        </w:rPr>
        <w:t>, another upland adapted landrace, only</w:t>
      </w:r>
      <w:r w:rsidRPr="007F586A">
        <w:rPr>
          <w:rFonts w:ascii="Times New Roman" w:hAnsi="Times New Roman" w:cs="Times New Roman"/>
        </w:rPr>
        <w:t xml:space="preserve"> during the wet season cultivation.</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To avoid the major shift in gene expression patterns induced by the transition to the flowering stage </w:t>
      </w:r>
      <w:r w:rsidR="00642B20" w:rsidRPr="007F586A">
        <w:rPr>
          <w:rFonts w:ascii="Times New Roman" w:hAnsi="Times New Roman" w:cs="Times New Roman"/>
        </w:rPr>
        <w:fldChar w:fldCharType="begin"/>
      </w:r>
      <w:r w:rsidRPr="007F586A">
        <w:rPr>
          <w:rFonts w:ascii="Times New Roman" w:hAnsi="Times New Roman" w:cs="Times New Roman"/>
        </w:rPr>
        <w:instrText xml:space="preserve"> ADDIN ZOTERO_ITEM CSL_CITATION {"citationID":"1c19uhlbfq","properties":{"formattedCitation":"(Sato et al., 2011)","plainCitation":"(Sato et al., 2011)"},"citationItems":[{"id":5,"uris":["http://zotero.org/users/2230040/items/KAK6UAWZ"],"uri":["http://zotero.org/users/2230040/items/KAK6UAWZ"],"itemData":{"id":5,"type":"article-journal","title":"Field transcriptome revealed critical developmental and physiological transitions involved in the expression of growth potential in japonica rice","container-title":"BMC plant biology","page":"10","volume":"11","source":"NCBI PubMed","abstract":"BACKGROUND: Plant growth depends on synergistic interactions between internal and external signals, and yield potential of crops is a manifestation of how these complex factors interact, particularly at critical stages of development. As an initial step towards developing a systems-level understanding of the biological processes underlying the expression of overall agronomic potential in cereal crops, a high-resolution transcriptome analysis of rice was conducted throughout life cycle of rice grown under natural field conditions.\nRESULTS: A wide range of gene expression profiles based on 48 organs and tissues at various developmental stages identified 731 organ/tissue specific genes as well as 215 growth stage-specific expressed genes universally in leaf blade, leaf sheath, and root. Continuous transcriptome profiling of leaf from transplanting until harvesting further elucidated the growth-stage specificity of gene expression and uncovered two major drastic changes in the leaf transcriptional program. The first major change occurred before the panicle differentiation, accompanied by the expression of RFT1, a putative florigen gene in long day conditions, and the downregulation of the precursors of two microRNAs. This transcriptome change was also associated with physiological alterations including phosphate-homeostasis state as evident from the behavior of several key regulators such as miR399. The second major transcriptome change occurred just after flowering, and based on analysis of sterile mutant lines, we further revealed that the formation of strong sink, i.e., a developing grain, is not the major cause but is rather a promoter of this change.\nCONCLUSIONS: Our study provides not only the genetic basis for functional genomics in rice but also new insight into understanding the critical physiological processes involved in flowering and seed development, that could lead to novel strategies for optimizing crop productivity.","DOI":"10.1186/1471-2229-11-10","ISSN":"1471-2229","note":"PMID: 21226959 \nPMCID: PMC3031230","journalAbbreviation":"BMC Plant Biol.","language":"eng","author":[{"family":"Sato","given":"Yutaka"},{"family":"Antonio","given":"Baltazar"},{"family":"Namiki","given":"Nobukazu"},{"family":"Motoyama","given":"Ritsuko"},{"family":"Sugimoto","given":"Kazuhiko"},{"family":"Takehisa","given":"Hinako"},{"family":"Minami","given":"Hiroshi"},{"family":"Kamatsuki","given":"Kaori"},{"family":"Kusaba","given":"Makoto"},{"family":"Hirochika","given":"Hirohiko"},{"family":"Nagamura","given":"Yoshiaki"}],"issued":{"date-parts":[["2011"]]},"PMID":"21226959","PMCID":"PMC3031230"}}],"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(Sato et al., 2011)</w:t>
      </w:r>
      <w:r w:rsidR="00642B20" w:rsidRPr="007F586A">
        <w:rPr>
          <w:rFonts w:ascii="Times New Roman" w:hAnsi="Times New Roman" w:cs="Times New Roman"/>
        </w:rPr>
        <w:fldChar w:fldCharType="end"/>
      </w:r>
      <w:r>
        <w:rPr>
          <w:rFonts w:ascii="Times New Roman" w:hAnsi="Times New Roman" w:cs="Times New Roman"/>
        </w:rPr>
        <w:t>, which would confound our detection of environmental effects,</w:t>
      </w:r>
      <w:r w:rsidRPr="007F586A">
        <w:rPr>
          <w:rFonts w:ascii="Times New Roman" w:hAnsi="Times New Roman" w:cs="Times New Roman"/>
        </w:rPr>
        <w:t xml:space="preserve"> we sampled rice leaf tissue during one month of vegetative growth (15 sampling time</w:t>
      </w:r>
      <w:r>
        <w:rPr>
          <w:rFonts w:ascii="Times New Roman" w:hAnsi="Times New Roman" w:cs="Times New Roman"/>
        </w:rPr>
        <w:t>-</w:t>
      </w:r>
      <w:r w:rsidRPr="007F586A">
        <w:rPr>
          <w:rFonts w:ascii="Times New Roman" w:hAnsi="Times New Roman" w:cs="Times New Roman"/>
        </w:rPr>
        <w:t xml:space="preserve">points, two days apart). Sampling was carried out four hours after sunrise to minimize circadian-driven transcriptional variation. Each sample </w:t>
      </w:r>
      <w:r>
        <w:rPr>
          <w:rFonts w:ascii="Times New Roman" w:hAnsi="Times New Roman" w:cs="Times New Roman"/>
        </w:rPr>
        <w:t>included</w:t>
      </w:r>
      <w:r w:rsidRPr="007F586A">
        <w:rPr>
          <w:rFonts w:ascii="Times New Roman" w:hAnsi="Times New Roman" w:cs="Times New Roman"/>
        </w:rPr>
        <w:t xml:space="preserve"> six young leaves, each from a different plant, to minimize variation in individual plant microenvironment. </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We measured global gene expression using RNA sequencing (RNA-seq) (Figure 1B). We excluded from our analysis genes for which we detected sequencing reads for less than </w:t>
      </w:r>
      <w:r>
        <w:rPr>
          <w:rFonts w:ascii="Times New Roman" w:hAnsi="Times New Roman" w:cs="Times New Roman"/>
        </w:rPr>
        <w:t>20</w:t>
      </w:r>
      <w:r w:rsidRPr="007F586A">
        <w:rPr>
          <w:rFonts w:ascii="Times New Roman" w:hAnsi="Times New Roman" w:cs="Times New Roman"/>
        </w:rPr>
        <w:t xml:space="preserve"> samples out of the </w:t>
      </w:r>
      <w:r>
        <w:rPr>
          <w:rFonts w:ascii="Times New Roman" w:hAnsi="Times New Roman" w:cs="Times New Roman"/>
        </w:rPr>
        <w:t>6</w:t>
      </w:r>
      <w:r w:rsidRPr="007F586A">
        <w:rPr>
          <w:rFonts w:ascii="Times New Roman" w:hAnsi="Times New Roman" w:cs="Times New Roman"/>
        </w:rPr>
        <w:t xml:space="preserve">0 samples in </w:t>
      </w:r>
      <w:r>
        <w:rPr>
          <w:rFonts w:ascii="Times New Roman" w:hAnsi="Times New Roman" w:cs="Times New Roman"/>
        </w:rPr>
        <w:t>each genotype per season subset of the data</w:t>
      </w:r>
      <w:r w:rsidRPr="007F586A">
        <w:rPr>
          <w:rFonts w:ascii="Times New Roman" w:hAnsi="Times New Roman" w:cs="Times New Roman"/>
        </w:rPr>
        <w:t xml:space="preserve">. </w:t>
      </w:r>
      <w:r>
        <w:rPr>
          <w:rFonts w:ascii="Times New Roman" w:hAnsi="Times New Roman" w:cs="Times New Roman"/>
        </w:rPr>
        <w:t>T</w:t>
      </w:r>
      <w:r w:rsidRPr="007F586A">
        <w:rPr>
          <w:rFonts w:ascii="Times New Roman" w:hAnsi="Times New Roman" w:cs="Times New Roman"/>
        </w:rPr>
        <w:t>he expression data</w:t>
      </w:r>
      <w:r>
        <w:rPr>
          <w:rFonts w:ascii="Times New Roman" w:hAnsi="Times New Roman" w:cs="Times New Roman"/>
        </w:rPr>
        <w:t xml:space="preserve"> </w:t>
      </w:r>
      <w:r w:rsidRPr="007F586A">
        <w:rPr>
          <w:rFonts w:ascii="Times New Roman" w:hAnsi="Times New Roman" w:cs="Times New Roman"/>
        </w:rPr>
        <w:t>for the 2</w:t>
      </w:r>
      <w:r>
        <w:rPr>
          <w:rFonts w:ascii="Times New Roman" w:hAnsi="Times New Roman" w:cs="Times New Roman"/>
        </w:rPr>
        <w:t>2,144</w:t>
      </w:r>
      <w:r w:rsidRPr="007F586A">
        <w:rPr>
          <w:rFonts w:ascii="Times New Roman" w:hAnsi="Times New Roman" w:cs="Times New Roman"/>
        </w:rPr>
        <w:t xml:space="preserve"> remaining genes</w:t>
      </w:r>
      <w:r>
        <w:rPr>
          <w:rFonts w:ascii="Times New Roman" w:hAnsi="Times New Roman" w:cs="Times New Roman"/>
        </w:rPr>
        <w:t xml:space="preserve"> was log-transformed and the biological replicates were averaged</w:t>
      </w:r>
      <w:r w:rsidRPr="007F586A">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p>
    <w:p w:rsidR="0038140C" w:rsidRPr="007F586A" w:rsidRDefault="0038140C" w:rsidP="0038140C">
      <w:pPr>
        <w:spacing w:line="480" w:lineRule="auto"/>
        <w:jc w:val="both"/>
        <w:rPr>
          <w:rFonts w:ascii="Times New Roman" w:hAnsi="Times New Roman" w:cs="Times New Roman"/>
          <w:b/>
        </w:rPr>
      </w:pPr>
      <w:r w:rsidRPr="007F586A">
        <w:rPr>
          <w:rFonts w:ascii="Times New Roman" w:hAnsi="Times New Roman" w:cs="Times New Roman"/>
          <w:b/>
        </w:rPr>
        <w:t>Modeling</w:t>
      </w:r>
      <w:r>
        <w:rPr>
          <w:rFonts w:ascii="Times New Roman" w:hAnsi="Times New Roman" w:cs="Times New Roman"/>
          <w:b/>
        </w:rPr>
        <w:t xml:space="preserve"> the effect of</w:t>
      </w:r>
      <w:r w:rsidRPr="007F586A">
        <w:rPr>
          <w:rFonts w:ascii="Times New Roman" w:hAnsi="Times New Roman" w:cs="Times New Roman"/>
          <w:b/>
        </w:rPr>
        <w:t xml:space="preserve"> climatic factors on transcriptomic variation in different field environments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Our goal is to relate gene expression variation over time to </w:t>
      </w:r>
      <w:r>
        <w:rPr>
          <w:rFonts w:ascii="Times New Roman" w:hAnsi="Times New Roman" w:cs="Times New Roman"/>
        </w:rPr>
        <w:t>variation</w:t>
      </w:r>
      <w:r w:rsidRPr="007F586A">
        <w:rPr>
          <w:rFonts w:ascii="Times New Roman" w:hAnsi="Times New Roman" w:cs="Times New Roman"/>
        </w:rPr>
        <w:t xml:space="preserve"> in climatic conditions and plant development</w:t>
      </w:r>
      <w:r>
        <w:rPr>
          <w:rFonts w:ascii="Times New Roman" w:hAnsi="Times New Roman" w:cs="Times New Roman"/>
        </w:rPr>
        <w:t>al</w:t>
      </w:r>
      <w:r w:rsidRPr="007F586A">
        <w:rPr>
          <w:rFonts w:ascii="Times New Roman" w:hAnsi="Times New Roman" w:cs="Times New Roman"/>
        </w:rPr>
        <w:t xml:space="preserve"> stage</w:t>
      </w:r>
      <w:r>
        <w:rPr>
          <w:rFonts w:ascii="Times New Roman" w:hAnsi="Times New Roman" w:cs="Times New Roman"/>
        </w:rPr>
        <w:t>, and assess how these relationships are affected by season, field type and genetic background</w:t>
      </w:r>
      <w:r w:rsidRPr="007F586A">
        <w:rPr>
          <w:rFonts w:ascii="Times New Roman" w:hAnsi="Times New Roman" w:cs="Times New Roman"/>
        </w:rPr>
        <w:t>. We focused on trends in gene expression variation common to a high number of genes</w:t>
      </w:r>
      <w:r>
        <w:rPr>
          <w:rFonts w:ascii="Times New Roman" w:hAnsi="Times New Roman" w:cs="Times New Roman"/>
        </w:rPr>
        <w:t xml:space="preserve">: after removing </w:t>
      </w:r>
      <w:r w:rsidRPr="007F586A">
        <w:rPr>
          <w:rFonts w:ascii="Times New Roman" w:hAnsi="Times New Roman" w:cs="Times New Roman"/>
        </w:rPr>
        <w:t>1,</w:t>
      </w:r>
      <w:r>
        <w:rPr>
          <w:rFonts w:ascii="Times New Roman" w:hAnsi="Times New Roman" w:cs="Times New Roman"/>
        </w:rPr>
        <w:t xml:space="preserve">251 </w:t>
      </w:r>
      <w:r w:rsidRPr="007F586A">
        <w:rPr>
          <w:rFonts w:ascii="Times New Roman" w:hAnsi="Times New Roman" w:cs="Times New Roman"/>
        </w:rPr>
        <w:t>genes with a</w:t>
      </w:r>
      <w:r>
        <w:rPr>
          <w:rFonts w:ascii="Times New Roman" w:hAnsi="Times New Roman" w:cs="Times New Roman"/>
        </w:rPr>
        <w:t xml:space="preserve"> low</w:t>
      </w:r>
      <w:r w:rsidRPr="007F586A">
        <w:rPr>
          <w:rFonts w:ascii="Times New Roman" w:hAnsi="Times New Roman" w:cs="Times New Roman"/>
        </w:rPr>
        <w:t xml:space="preserve"> coefficient of variation </w:t>
      </w:r>
      <w:r>
        <w:rPr>
          <w:rFonts w:ascii="Times New Roman" w:hAnsi="Times New Roman" w:cs="Times New Roman"/>
        </w:rPr>
        <w:t>and 2962 genes with a low mean expression, w</w:t>
      </w:r>
      <w:r w:rsidRPr="007F586A">
        <w:rPr>
          <w:rFonts w:ascii="Times New Roman" w:hAnsi="Times New Roman" w:cs="Times New Roman"/>
        </w:rPr>
        <w:t xml:space="preserve">e grouped </w:t>
      </w:r>
      <w:r>
        <w:rPr>
          <w:rFonts w:ascii="Times New Roman" w:hAnsi="Times New Roman" w:cs="Times New Roman"/>
        </w:rPr>
        <w:t>the</w:t>
      </w:r>
      <w:r w:rsidRPr="007F586A">
        <w:rPr>
          <w:rFonts w:ascii="Times New Roman" w:hAnsi="Times New Roman" w:cs="Times New Roman"/>
        </w:rPr>
        <w:t xml:space="preserve"> </w:t>
      </w:r>
      <w:r>
        <w:rPr>
          <w:rFonts w:ascii="Times New Roman" w:hAnsi="Times New Roman" w:cs="Times New Roman"/>
        </w:rPr>
        <w:t>remaining</w:t>
      </w:r>
      <w:r w:rsidRPr="007F586A">
        <w:rPr>
          <w:rFonts w:ascii="Times New Roman" w:hAnsi="Times New Roman" w:cs="Times New Roman"/>
        </w:rPr>
        <w:t xml:space="preserve"> genes into co-expressed gene clusters (Figure 1B)</w:t>
      </w:r>
      <w:r>
        <w:rPr>
          <w:rFonts w:ascii="Times New Roman" w:hAnsi="Times New Roman" w:cs="Times New Roman"/>
        </w:rPr>
        <w:t xml:space="preserve">. The number of clusters chosen was the highest that satisfied the constraint that </w:t>
      </w:r>
      <w:r w:rsidRPr="0035291E">
        <w:rPr>
          <w:rFonts w:ascii="Times New Roman" w:hAnsi="Times New Roman" w:cs="Times New Roman"/>
        </w:rPr>
        <w:t>no more than 5% of all the genes in the analysis belong</w:t>
      </w:r>
      <w:r>
        <w:rPr>
          <w:rFonts w:ascii="Times New Roman" w:hAnsi="Times New Roman" w:cs="Times New Roman"/>
        </w:rPr>
        <w:t>ed</w:t>
      </w:r>
      <w:r w:rsidRPr="0035291E">
        <w:rPr>
          <w:rFonts w:ascii="Times New Roman" w:hAnsi="Times New Roman" w:cs="Times New Roman"/>
        </w:rPr>
        <w:t xml:space="preserve"> to “non-representative” small clusters, defined as containing less than 1% of all the genes in the analysis</w:t>
      </w:r>
      <w:r w:rsidRPr="007F586A">
        <w:rPr>
          <w:rFonts w:ascii="Times New Roman" w:hAnsi="Times New Roman" w:cs="Times New Roman"/>
        </w:rPr>
        <w:t>. We used the mean expression</w:t>
      </w:r>
      <w:r>
        <w:rPr>
          <w:rFonts w:ascii="Times New Roman" w:hAnsi="Times New Roman" w:cs="Times New Roman"/>
        </w:rPr>
        <w:t xml:space="preserve"> profile of all genes</w:t>
      </w:r>
      <w:r w:rsidRPr="007F586A">
        <w:rPr>
          <w:rFonts w:ascii="Times New Roman" w:hAnsi="Times New Roman" w:cs="Times New Roman"/>
        </w:rPr>
        <w:t xml:space="preserve"> </w:t>
      </w:r>
      <w:r>
        <w:rPr>
          <w:rFonts w:ascii="Times New Roman" w:hAnsi="Times New Roman" w:cs="Times New Roman"/>
        </w:rPr>
        <w:t>in</w:t>
      </w:r>
      <w:r w:rsidRPr="007F586A">
        <w:rPr>
          <w:rFonts w:ascii="Times New Roman" w:hAnsi="Times New Roman" w:cs="Times New Roman"/>
        </w:rPr>
        <w:t xml:space="preserve"> each cluster as a representation of the variation in expression within that cluster.</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We </w:t>
      </w:r>
      <w:r>
        <w:rPr>
          <w:rFonts w:ascii="Times New Roman" w:hAnsi="Times New Roman" w:cs="Times New Roman"/>
        </w:rPr>
        <w:t>used</w:t>
      </w:r>
      <w:r w:rsidRPr="007F586A">
        <w:rPr>
          <w:rFonts w:ascii="Times New Roman" w:hAnsi="Times New Roman" w:cs="Times New Roman"/>
        </w:rPr>
        <w:t xml:space="preserve"> a model selection approach to explain gene expression patterns by environmental and developmental variation. This approach relies on selecting a linear combination of environmental/developmental (ED) input parameters that both minimizes model mean squared error</w:t>
      </w:r>
      <w:r>
        <w:rPr>
          <w:rFonts w:ascii="Times New Roman" w:hAnsi="Times New Roman" w:cs="Times New Roman"/>
        </w:rPr>
        <w:t xml:space="preserve"> (MSE)</w:t>
      </w:r>
      <w:r w:rsidRPr="007F586A">
        <w:rPr>
          <w:rFonts w:ascii="Times New Roman" w:hAnsi="Times New Roman" w:cs="Times New Roman"/>
        </w:rPr>
        <w:t>, quantifying the difference between the model and the expression data</w:t>
      </w:r>
      <w:r>
        <w:rPr>
          <w:rFonts w:ascii="Times New Roman" w:hAnsi="Times New Roman" w:cs="Times New Roman"/>
        </w:rPr>
        <w:t>,</w:t>
      </w:r>
      <w:r w:rsidRPr="007F586A">
        <w:rPr>
          <w:rFonts w:ascii="Times New Roman" w:hAnsi="Times New Roman" w:cs="Times New Roman"/>
        </w:rPr>
        <w:t xml:space="preserve"> and limits model complexity (i.e., avoiding over-fitting). </w:t>
      </w:r>
      <w:r>
        <w:rPr>
          <w:rFonts w:ascii="Times New Roman" w:hAnsi="Times New Roman" w:cs="Times New Roman"/>
        </w:rPr>
        <w:t>A preliminary analysis showed that allowing for more than three parameters per equation over-fit the model more often than improved it, so</w:t>
      </w:r>
      <w:r w:rsidRPr="007F586A">
        <w:rPr>
          <w:rFonts w:ascii="Times New Roman" w:hAnsi="Times New Roman" w:cs="Times New Roman"/>
        </w:rPr>
        <w:t xml:space="preserve"> we limited the number of parameters per linear equation to </w:t>
      </w:r>
      <w:r w:rsidRPr="005F6E92">
        <w:rPr>
          <w:rFonts w:ascii="Times New Roman" w:hAnsi="Times New Roman" w:cs="Times New Roman"/>
        </w:rPr>
        <w:t>t</w:t>
      </w:r>
      <w:r>
        <w:rPr>
          <w:rFonts w:ascii="Times New Roman" w:hAnsi="Times New Roman" w:cs="Times New Roman"/>
        </w:rPr>
        <w:t>hree</w:t>
      </w:r>
      <w:r w:rsidRPr="007F586A">
        <w:rPr>
          <w:rFonts w:ascii="Times New Roman" w:hAnsi="Times New Roman" w:cs="Times New Roman"/>
        </w:rPr>
        <w:t xml:space="preserve">. A typical ED equation had the following form: </w:t>
      </w:r>
      <w:r>
        <w:rPr>
          <w:rFonts w:ascii="Times New Roman" w:hAnsi="Times New Roman" w:cs="Times New Roman"/>
        </w:rPr>
        <w:t>cluster mean</w:t>
      </w:r>
      <w:r w:rsidRPr="007F586A">
        <w:rPr>
          <w:rFonts w:ascii="Times New Roman" w:hAnsi="Times New Roman" w:cs="Times New Roman"/>
        </w:rPr>
        <w:t xml:space="preserve"> = </w:t>
      </w:r>
      <w:r w:rsidRPr="005F6E92">
        <w:rPr>
          <w:rFonts w:ascii="Symbol" w:hAnsi="Symbol" w:cs="Times New Roman"/>
        </w:rPr>
        <w:t></w:t>
      </w:r>
      <w:r w:rsidRPr="005F6E92">
        <w:rPr>
          <w:rFonts w:ascii="Times New Roman" w:hAnsi="Times New Roman" w:cs="Times New Roman"/>
        </w:rPr>
        <w:t xml:space="preserve">ED1 + </w:t>
      </w:r>
      <w:r w:rsidRPr="005F6E92">
        <w:rPr>
          <w:rFonts w:ascii="Symbol" w:hAnsi="Symbol" w:cs="Times New Roman"/>
        </w:rPr>
        <w:t></w:t>
      </w:r>
      <w:r w:rsidRPr="005F6E92">
        <w:rPr>
          <w:rFonts w:ascii="Times New Roman" w:hAnsi="Times New Roman" w:cs="Times New Roman"/>
        </w:rPr>
        <w:t>ED2</w:t>
      </w:r>
      <w:r w:rsidRPr="0035291E">
        <w:rPr>
          <w:rFonts w:ascii="Times New Roman" w:hAnsi="Times New Roman" w:cs="Times New Roman"/>
        </w:rPr>
        <w:t xml:space="preserve"> + </w:t>
      </w:r>
      <w:r w:rsidRPr="005F6E92">
        <w:rPr>
          <w:rFonts w:ascii="Times New Roman" w:hAnsi="Times New Roman" w:cs="Times New Roman"/>
        </w:rPr>
        <w:sym w:font="Symbol" w:char="F067"/>
      </w:r>
      <w:r w:rsidRPr="0035291E">
        <w:rPr>
          <w:rFonts w:ascii="Times New Roman" w:hAnsi="Times New Roman" w:cs="Times New Roman"/>
        </w:rPr>
        <w:t>ED3</w:t>
      </w:r>
      <w:r>
        <w:rPr>
          <w:rFonts w:ascii="Times New Roman" w:hAnsi="Times New Roman" w:cs="Times New Roman"/>
        </w:rPr>
        <w:t xml:space="preserve">, where ED1, ED2 and ED3 are environmental/developmental parameters, and </w:t>
      </w:r>
      <w:r w:rsidRPr="007F586A">
        <w:rPr>
          <w:rFonts w:ascii="Symbol" w:hAnsi="Symbol" w:cs="Times New Roman"/>
        </w:rPr>
        <w:t></w:t>
      </w:r>
      <w:r>
        <w:rPr>
          <w:rFonts w:ascii="Symbol" w:hAnsi="Symbol" w:cs="Times New Roman"/>
        </w:rPr>
        <w:t></w:t>
      </w:r>
      <w:r>
        <w:rPr>
          <w:rFonts w:ascii="Symbol" w:hAnsi="Symbol" w:cs="Times New Roman"/>
        </w:rPr>
        <w:t></w:t>
      </w:r>
      <w:r w:rsidRPr="007F586A">
        <w:rPr>
          <w:rFonts w:ascii="Symbol" w:hAnsi="Symbol" w:cs="Times New Roman"/>
        </w:rPr>
        <w:t></w:t>
      </w:r>
      <w:r>
        <w:rPr>
          <w:rFonts w:ascii="Times New Roman" w:hAnsi="Times New Roman" w:cs="Times New Roman"/>
        </w:rPr>
        <w:t xml:space="preserve"> and </w:t>
      </w:r>
      <w:r>
        <w:rPr>
          <w:rFonts w:ascii="Symbol" w:hAnsi="Symbol" w:cs="Times New Roman"/>
        </w:rPr>
        <w:t></w:t>
      </w:r>
      <w:r>
        <w:rPr>
          <w:rFonts w:ascii="Symbol" w:hAnsi="Symbol" w:cs="Times New Roman"/>
        </w:rPr>
        <w:t></w:t>
      </w:r>
      <w:r>
        <w:rPr>
          <w:rFonts w:ascii="Symbol" w:hAnsi="Symbol" w:cs="Times New Roman"/>
        </w:rPr>
        <w:t></w:t>
      </w:r>
      <w:r>
        <w:rPr>
          <w:rFonts w:ascii="Times New Roman" w:hAnsi="Times New Roman" w:cs="Times New Roman"/>
        </w:rPr>
        <w:t xml:space="preserve"> are linear regression coefficients. </w:t>
      </w:r>
      <w:r w:rsidRPr="007F586A">
        <w:rPr>
          <w:rFonts w:ascii="Times New Roman" w:hAnsi="Times New Roman" w:cs="Times New Roman"/>
        </w:rPr>
        <w:t xml:space="preserve">The ED parameters used in these models were measurements of current conditions at the time of sampling, recent changes in temperature, humidity, wind speed and solar radiation, temperature fluctuations, and short-term and long-term averages for all climatic conditions (Table 1). We included parameters for non-linear effect of </w:t>
      </w:r>
      <w:r>
        <w:rPr>
          <w:rFonts w:ascii="Times New Roman" w:hAnsi="Times New Roman" w:cs="Times New Roman"/>
        </w:rPr>
        <w:t>short-term</w:t>
      </w:r>
      <w:r w:rsidRPr="007F586A">
        <w:rPr>
          <w:rFonts w:ascii="Times New Roman" w:hAnsi="Times New Roman" w:cs="Times New Roman"/>
        </w:rPr>
        <w:t xml:space="preserve"> solar radiation on gene expression, because this type of effect has been observed on photosynthesis rate </w:t>
      </w:r>
      <w:r w:rsidR="00642B20" w:rsidRPr="007F586A">
        <w:rPr>
          <w:rFonts w:ascii="Times New Roman" w:hAnsi="Times New Roman" w:cs="Times New Roman"/>
        </w:rPr>
        <w:fldChar w:fldCharType="begin"/>
      </w:r>
      <w:r w:rsidRPr="007F586A">
        <w:rPr>
          <w:rFonts w:ascii="Times New Roman" w:hAnsi="Times New Roman" w:cs="Times New Roman"/>
        </w:rPr>
        <w:instrText xml:space="preserve"> ADDIN ZOTERO_ITEM CSL_CITATION {"citationID":"1nkb8jpsf3","properties":{"formattedCitation":"(Li et al., 2009)","plainCitation":"(Li et al., 2009)"},"citationItems":[{"id":11,"uris":["http://zotero.org/users/2230040/items/KN7HM7RI"],"uri":["http://zotero.org/users/2230040/items/KN7HM7RI"],"itemData":{"id":11,"type":"article-journal","title":"Sensing and responding to excess light","container-title":"Annual Review of Plant Biology","page":"239-260","volume":"60","source":"NCBI PubMed","abstract":"Plants and algae often absorb too much light-more than they can actually use in photosynthesis. To prevent photo-oxidative damage and to acclimate to changes in their environment, photosynthetic organisms have evolved direct and indirect mechanisms for sensing and responding to excess light. Photoreceptors such as phototropin, neochrome, and cryptochrome can sense excess light directly and relay signals for chloroplast movement and gene expression responses. Indirect sensing of excess light through biochemical and metabolic signals can be transduced into local responses within chloroplasts, into changes in nuclear gene expression via retrograde signaling pathways, or even into systemic responses, all of which are associated with photoacclimation.","DOI":"10.1146/annurev.arplant.58.032806.103844","ISSN":"1545-2123","note":"PMID: 19575582","journalAbbreviation":"Annu Rev Plant Biol","language":"eng","author":[{"family":"Li","given":"Zhirong"},{"family":"Wakao","given":"Setsuko"},{"family":"Fischer","given":"Beat B."},{"family":"Niyogi","given":"Krishna K."}],"issued":{"date-parts":[["2009"]]},"PMID":"19575582"}}],"schema":"https://github.com/citation-style-language/schema/raw/master/csl-citation.json"}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(Li et al., 2009)</w:t>
      </w:r>
      <w:r w:rsidR="00642B20" w:rsidRPr="007F586A">
        <w:rPr>
          <w:rFonts w:ascii="Times New Roman" w:hAnsi="Times New Roman" w:cs="Times New Roman"/>
        </w:rPr>
        <w:fldChar w:fldCharType="end"/>
      </w:r>
      <w:r w:rsidRPr="007F586A">
        <w:rPr>
          <w:rFonts w:ascii="Times New Roman" w:hAnsi="Times New Roman" w:cs="Times New Roman"/>
        </w:rPr>
        <w:t>. There were two parameters for field soil moisture</w:t>
      </w:r>
      <w:r>
        <w:rPr>
          <w:rFonts w:ascii="Times New Roman" w:hAnsi="Times New Roman" w:cs="Times New Roman"/>
        </w:rPr>
        <w:t>,</w:t>
      </w:r>
      <w:r w:rsidRPr="007F586A">
        <w:rPr>
          <w:rFonts w:ascii="Times New Roman" w:hAnsi="Times New Roman" w:cs="Times New Roman"/>
        </w:rPr>
        <w:t xml:space="preserve"> at 30 and 15 cm below ground (measured with tensiometers in the rainfed field and estimated to be constant at soil saturation value in the irrigated field)</w:t>
      </w:r>
      <w:r>
        <w:rPr>
          <w:rFonts w:ascii="Times New Roman" w:hAnsi="Times New Roman" w:cs="Times New Roman"/>
        </w:rPr>
        <w:t>,</w:t>
      </w:r>
      <w:r w:rsidRPr="007F586A">
        <w:rPr>
          <w:rFonts w:ascii="Times New Roman" w:hAnsi="Times New Roman" w:cs="Times New Roman"/>
        </w:rPr>
        <w:t xml:space="preserve"> and a binary parameter for the field (irrigated or rainfed). A parameter was designed to represent developmental stage, using fixed values for the transplanting stage, end of tillering production and the heading time. Our set of ED parameters included parameters correlated with each other, </w:t>
      </w:r>
      <w:r>
        <w:rPr>
          <w:rFonts w:ascii="Times New Roman" w:hAnsi="Times New Roman" w:cs="Times New Roman"/>
        </w:rPr>
        <w:t>so we averaged nearly similar parameters (r &gt; 0.98) and we added to</w:t>
      </w:r>
      <w:r w:rsidRPr="007F586A">
        <w:rPr>
          <w:rFonts w:ascii="Times New Roman" w:hAnsi="Times New Roman" w:cs="Times New Roman"/>
        </w:rPr>
        <w:t xml:space="preserve"> our model selection approach </w:t>
      </w:r>
      <w:r>
        <w:rPr>
          <w:rFonts w:ascii="Times New Roman" w:hAnsi="Times New Roman" w:cs="Times New Roman"/>
        </w:rPr>
        <w:t>the constraint that two parameters with a Pearson correlation coefficient over 0.85 could not be selected in the same equation</w:t>
      </w:r>
      <w:r w:rsidRPr="007F586A">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We designed our approach to take potential differences in climatic response between fields, genotypes and seasons into account. To assess whether disparities</w:t>
      </w:r>
      <w:r>
        <w:rPr>
          <w:rFonts w:ascii="Times New Roman" w:hAnsi="Times New Roman" w:cs="Times New Roman"/>
        </w:rPr>
        <w:t xml:space="preserve"> in transcriptional patterns</w:t>
      </w:r>
      <w:r w:rsidRPr="007F586A">
        <w:rPr>
          <w:rFonts w:ascii="Times New Roman" w:hAnsi="Times New Roman" w:cs="Times New Roman"/>
        </w:rPr>
        <w:t xml:space="preserve"> could be explained using distinct ED equations, we considered different ED models for each cluster. The simplest model is a single equation for the whole cluster mean. A more complex model would combine two different equations, for example in the case of a field specific model:</w:t>
      </w:r>
      <w:r>
        <w:rPr>
          <w:rFonts w:ascii="Times New Roman" w:hAnsi="Times New Roman" w:cs="Times New Roman"/>
        </w:rPr>
        <w:t xml:space="preserve"> cluster mean</w:t>
      </w:r>
      <w:r w:rsidRPr="007F586A">
        <w:rPr>
          <w:rFonts w:ascii="Times New Roman" w:hAnsi="Times New Roman" w:cs="Times New Roman"/>
        </w:rPr>
        <w:t xml:space="preserve"> = </w:t>
      </w:r>
      <w:r w:rsidRPr="005F6E92">
        <w:rPr>
          <w:rFonts w:ascii="Symbol" w:hAnsi="Symbol" w:cs="Times New Roman"/>
        </w:rPr>
        <w:t></w:t>
      </w:r>
      <w:r w:rsidRPr="005F6E92">
        <w:rPr>
          <w:rFonts w:ascii="Times New Roman" w:hAnsi="Times New Roman" w:cs="Times New Roman"/>
          <w:vertAlign w:val="subscript"/>
        </w:rPr>
        <w:t>i</w:t>
      </w:r>
      <w:r w:rsidRPr="005F6E92">
        <w:rPr>
          <w:rFonts w:ascii="Times New Roman" w:hAnsi="Times New Roman" w:cs="Times New Roman"/>
        </w:rPr>
        <w:t xml:space="preserve">ED1 + </w:t>
      </w:r>
      <w:r w:rsidRPr="005F6E92">
        <w:rPr>
          <w:rFonts w:ascii="Symbol" w:hAnsi="Symbol" w:cs="Times New Roman"/>
        </w:rPr>
        <w:t></w:t>
      </w:r>
      <w:r w:rsidRPr="005F6E92">
        <w:rPr>
          <w:rFonts w:ascii="Times New Roman" w:hAnsi="Times New Roman" w:cs="Times New Roman"/>
          <w:vertAlign w:val="subscript"/>
        </w:rPr>
        <w:t>i</w:t>
      </w:r>
      <w:r w:rsidRPr="005F6E92">
        <w:rPr>
          <w:rFonts w:ascii="Times New Roman" w:hAnsi="Times New Roman" w:cs="Times New Roman"/>
        </w:rPr>
        <w:t xml:space="preserve">ED2 </w:t>
      </w:r>
      <w:r w:rsidRPr="0035291E">
        <w:rPr>
          <w:rFonts w:ascii="Times New Roman" w:hAnsi="Times New Roman" w:cs="Times New Roman"/>
        </w:rPr>
        <w:t xml:space="preserve">+ </w:t>
      </w:r>
      <w:r w:rsidRPr="005F6E92">
        <w:rPr>
          <w:rFonts w:ascii="Times New Roman" w:hAnsi="Times New Roman" w:cs="Times New Roman"/>
        </w:rPr>
        <w:sym w:font="Symbol" w:char="F067"/>
      </w:r>
      <w:r w:rsidRPr="005F6E92">
        <w:rPr>
          <w:rFonts w:ascii="Times New Roman" w:hAnsi="Times New Roman" w:cs="Times New Roman"/>
          <w:vertAlign w:val="subscript"/>
        </w:rPr>
        <w:t>i</w:t>
      </w:r>
      <w:r w:rsidRPr="0035291E">
        <w:rPr>
          <w:rFonts w:ascii="Times New Roman" w:hAnsi="Times New Roman" w:cs="Times New Roman"/>
        </w:rPr>
        <w:t>ED3</w:t>
      </w:r>
      <w:r w:rsidRPr="005F6E92">
        <w:rPr>
          <w:rFonts w:ascii="Times New Roman" w:hAnsi="Times New Roman" w:cs="Times New Roman"/>
        </w:rPr>
        <w:t xml:space="preserve"> in the irrigated field and </w:t>
      </w:r>
      <w:r>
        <w:rPr>
          <w:rFonts w:ascii="Times New Roman" w:hAnsi="Times New Roman" w:cs="Times New Roman"/>
        </w:rPr>
        <w:t>cluster mean</w:t>
      </w:r>
      <w:r w:rsidRPr="007F586A">
        <w:rPr>
          <w:rFonts w:ascii="Times New Roman" w:hAnsi="Times New Roman" w:cs="Times New Roman"/>
        </w:rPr>
        <w:t xml:space="preserve"> </w:t>
      </w:r>
      <w:r w:rsidRPr="005F6E92">
        <w:rPr>
          <w:rFonts w:ascii="Times New Roman" w:hAnsi="Times New Roman" w:cs="Times New Roman"/>
        </w:rPr>
        <w:t xml:space="preserve">= </w:t>
      </w:r>
      <w:r w:rsidRPr="005F6E92">
        <w:rPr>
          <w:rFonts w:ascii="Symbol" w:hAnsi="Symbol" w:cs="Times New Roman"/>
        </w:rPr>
        <w:t></w:t>
      </w:r>
      <w:r w:rsidRPr="005F6E92">
        <w:rPr>
          <w:rFonts w:ascii="Times New Roman" w:hAnsi="Times New Roman" w:cs="Times New Roman"/>
          <w:vertAlign w:val="subscript"/>
        </w:rPr>
        <w:t>r</w:t>
      </w:r>
      <w:r w:rsidRPr="005F6E92">
        <w:rPr>
          <w:rFonts w:ascii="Times New Roman" w:hAnsi="Times New Roman" w:cs="Times New Roman"/>
        </w:rPr>
        <w:t xml:space="preserve">ED4 + </w:t>
      </w:r>
      <w:r w:rsidRPr="005F6E92">
        <w:rPr>
          <w:rFonts w:ascii="Symbol" w:hAnsi="Symbol" w:cs="Times New Roman"/>
        </w:rPr>
        <w:t></w:t>
      </w:r>
      <w:r w:rsidRPr="005F6E92">
        <w:rPr>
          <w:rFonts w:ascii="Times New Roman" w:hAnsi="Times New Roman" w:cs="Times New Roman"/>
          <w:vertAlign w:val="subscript"/>
        </w:rPr>
        <w:t>r</w:t>
      </w:r>
      <w:r w:rsidRPr="005F6E92">
        <w:rPr>
          <w:rFonts w:ascii="Times New Roman" w:hAnsi="Times New Roman" w:cs="Times New Roman"/>
        </w:rPr>
        <w:t>ED5</w:t>
      </w:r>
      <w:r w:rsidRPr="0035291E">
        <w:rPr>
          <w:rFonts w:ascii="Times New Roman" w:hAnsi="Times New Roman" w:cs="Times New Roman"/>
        </w:rPr>
        <w:t xml:space="preserve"> + </w:t>
      </w:r>
      <w:r w:rsidRPr="005F6E92">
        <w:rPr>
          <w:rFonts w:ascii="Times New Roman" w:hAnsi="Times New Roman" w:cs="Times New Roman"/>
        </w:rPr>
        <w:sym w:font="Symbol" w:char="F067"/>
      </w:r>
      <w:r w:rsidRPr="005F6E92">
        <w:rPr>
          <w:rFonts w:ascii="Times New Roman" w:hAnsi="Times New Roman" w:cs="Times New Roman"/>
          <w:vertAlign w:val="subscript"/>
        </w:rPr>
        <w:t>r</w:t>
      </w:r>
      <w:r w:rsidRPr="0035291E">
        <w:rPr>
          <w:rFonts w:ascii="Times New Roman" w:hAnsi="Times New Roman" w:cs="Times New Roman"/>
        </w:rPr>
        <w:t>ED6</w:t>
      </w:r>
      <w:r w:rsidRPr="007F586A">
        <w:rPr>
          <w:rFonts w:ascii="Times New Roman" w:hAnsi="Times New Roman" w:cs="Times New Roman"/>
        </w:rPr>
        <w:t xml:space="preserve"> in the rainfed field.</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If we were to take into account all possible differences between fields, genotypes and seasons, we would get models with as many as eight equations, which would be difficult to interpret. We therefore limited the maximum number of equations to four by applying th</w:t>
      </w:r>
      <w:r>
        <w:rPr>
          <w:rFonts w:ascii="Times New Roman" w:hAnsi="Times New Roman" w:cs="Times New Roman"/>
        </w:rPr>
        <w:t>e</w:t>
      </w:r>
      <w:r w:rsidRPr="007F586A">
        <w:rPr>
          <w:rFonts w:ascii="Times New Roman" w:hAnsi="Times New Roman" w:cs="Times New Roman"/>
        </w:rPr>
        <w:t xml:space="preserve"> method to one season at a time, testing different equations between fields and genotypes; or considering only one genotype and examining the possibility of different equations between fields and seasons (this </w:t>
      </w:r>
      <w:r>
        <w:rPr>
          <w:rFonts w:ascii="Times New Roman" w:hAnsi="Times New Roman" w:cs="Times New Roman"/>
        </w:rPr>
        <w:t xml:space="preserve">latter </w:t>
      </w:r>
      <w:r w:rsidRPr="007F586A">
        <w:rPr>
          <w:rFonts w:ascii="Times New Roman" w:hAnsi="Times New Roman" w:cs="Times New Roman"/>
        </w:rPr>
        <w:t>case is represented in Figure 1C). We chose between the models comprising one</w:t>
      </w:r>
      <w:r>
        <w:rPr>
          <w:rFonts w:ascii="Times New Roman" w:hAnsi="Times New Roman" w:cs="Times New Roman"/>
        </w:rPr>
        <w:t xml:space="preserve"> to </w:t>
      </w:r>
      <w:r w:rsidRPr="007F586A">
        <w:rPr>
          <w:rFonts w:ascii="Times New Roman" w:hAnsi="Times New Roman" w:cs="Times New Roman"/>
        </w:rPr>
        <w:t>four equations using the Bayesian Information Criterion (BIC), a statistical tool to limit over</w:t>
      </w:r>
      <w:r>
        <w:rPr>
          <w:rFonts w:ascii="Times New Roman" w:hAnsi="Times New Roman" w:cs="Times New Roman"/>
        </w:rPr>
        <w:t>-</w:t>
      </w:r>
      <w:r w:rsidRPr="007F586A">
        <w:rPr>
          <w:rFonts w:ascii="Times New Roman" w:hAnsi="Times New Roman" w:cs="Times New Roman"/>
        </w:rPr>
        <w:t>fitting that includes a complexity penalty</w:t>
      </w:r>
      <w:r>
        <w:rPr>
          <w:rFonts w:ascii="Times New Roman" w:hAnsi="Times New Roman" w:cs="Times New Roman"/>
        </w:rPr>
        <w:t>, calculated on the global model for all subsets</w:t>
      </w:r>
      <w:r w:rsidRPr="007F586A">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p>
    <w:p w:rsidR="0038140C" w:rsidRPr="007F586A" w:rsidRDefault="0038140C" w:rsidP="0038140C">
      <w:pPr>
        <w:spacing w:line="480" w:lineRule="auto"/>
        <w:jc w:val="both"/>
        <w:rPr>
          <w:rFonts w:ascii="Times New Roman" w:hAnsi="Times New Roman" w:cs="Times New Roman"/>
          <w:b/>
        </w:rPr>
      </w:pPr>
      <w:r>
        <w:rPr>
          <w:rFonts w:ascii="Times New Roman" w:hAnsi="Times New Roman" w:cs="Times New Roman"/>
          <w:b/>
        </w:rPr>
        <w:t>Modeled</w:t>
      </w:r>
      <w:r w:rsidRPr="007F586A">
        <w:rPr>
          <w:rFonts w:ascii="Times New Roman" w:hAnsi="Times New Roman" w:cs="Times New Roman"/>
          <w:b/>
        </w:rPr>
        <w:t xml:space="preserve"> environmental responses are shared by both genotypes in the dry season: a reason to average genotypes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We first used our model selection approach on the dry season data alone, as this was the season with the </w:t>
      </w:r>
      <w:r>
        <w:rPr>
          <w:rFonts w:ascii="Times New Roman" w:hAnsi="Times New Roman" w:cs="Times New Roman"/>
        </w:rPr>
        <w:t>greatest</w:t>
      </w:r>
      <w:r w:rsidRPr="007F586A">
        <w:rPr>
          <w:rFonts w:ascii="Times New Roman" w:hAnsi="Times New Roman" w:cs="Times New Roman"/>
        </w:rPr>
        <w:t xml:space="preserve"> phenotypic differences between the rainfed and irrigated fields. We wanted to determine the extent of genotype and field differences in gene expression variation during that season and how well the ED models can explain these differences. For a given cluster, we quantified the differences in variation of gene expression between the two genotypes by calculating the correlation between the two genotype-specific subsets of the cluster mean. The same method was used to evaluate differences in expression patterns between fields.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5F6E92">
        <w:rPr>
          <w:rFonts w:ascii="Times New Roman" w:hAnsi="Times New Roman" w:cs="Times New Roman"/>
        </w:rPr>
        <w:t xml:space="preserve">Only 19 out of the 56 clusters (4,663 genes) had a correlation coefficient between genotypes below 0.8 (Figure 2A). Clusters with a low genotype correlation had a high model </w:t>
      </w:r>
      <w:r>
        <w:rPr>
          <w:rFonts w:ascii="Times New Roman" w:hAnsi="Times New Roman" w:cs="Times New Roman"/>
        </w:rPr>
        <w:t>MSE</w:t>
      </w:r>
      <w:r w:rsidRPr="005F6E92">
        <w:rPr>
          <w:rFonts w:ascii="Times New Roman" w:hAnsi="Times New Roman" w:cs="Times New Roman"/>
        </w:rPr>
        <w:t>, which showed that the ED models did not adequately explain these genotype differences. We found much more extensive differences in gene expression patterns between field environments (Figure 2B), with 48 clusters (15,103 genes) that had a correlation coefficient below 0.8. While all clusters with high correlation between field environments (r &gt; 0.8) had ED models that fitted the cluster mean well (</w:t>
      </w:r>
      <w:r>
        <w:rPr>
          <w:rFonts w:ascii="Times New Roman" w:hAnsi="Times New Roman" w:cs="Times New Roman"/>
        </w:rPr>
        <w:t>model MSE</w:t>
      </w:r>
      <w:r w:rsidRPr="005F6E92">
        <w:rPr>
          <w:rFonts w:ascii="Times New Roman" w:hAnsi="Times New Roman" w:cs="Times New Roman"/>
        </w:rPr>
        <w:t xml:space="preserve"> &lt; 0.12),</w:t>
      </w:r>
      <w:r w:rsidRPr="007F586A">
        <w:rPr>
          <w:rFonts w:ascii="Times New Roman" w:hAnsi="Times New Roman" w:cs="Times New Roman"/>
        </w:rPr>
        <w:t xml:space="preserve"> low </w:t>
      </w:r>
      <w:r>
        <w:rPr>
          <w:rFonts w:ascii="Times New Roman" w:hAnsi="Times New Roman" w:cs="Times New Roman"/>
        </w:rPr>
        <w:t>MSE</w:t>
      </w:r>
      <w:r w:rsidRPr="007F586A">
        <w:rPr>
          <w:rFonts w:ascii="Times New Roman" w:hAnsi="Times New Roman" w:cs="Times New Roman"/>
        </w:rPr>
        <w:t xml:space="preserve"> models were also selected for several clusters with strong dissimilarities between field environments. In some cases, ED models could thus explain strong field differences. We did not investigate the genotype effect further and instead used the genotypes as biological replicates that were averaged for the analysis of both seasons, incorporating all the expression data concatenated into 60 data points (Figure 1A).</w:t>
      </w:r>
    </w:p>
    <w:p w:rsidR="0038140C" w:rsidRPr="007F586A" w:rsidRDefault="0038140C" w:rsidP="0038140C">
      <w:pPr>
        <w:spacing w:line="480" w:lineRule="auto"/>
        <w:rPr>
          <w:rFonts w:ascii="Times New Roman" w:hAnsi="Times New Roman" w:cs="Times New Roman"/>
        </w:rPr>
      </w:pPr>
    </w:p>
    <w:p w:rsidR="0038140C" w:rsidRDefault="0038140C" w:rsidP="0038140C">
      <w:pPr>
        <w:spacing w:line="480" w:lineRule="auto"/>
        <w:rPr>
          <w:rFonts w:ascii="Times New Roman" w:hAnsi="Times New Roman" w:cs="Times New Roman"/>
        </w:rPr>
      </w:pPr>
      <w:r w:rsidRPr="007F586A">
        <w:rPr>
          <w:rFonts w:ascii="Times New Roman" w:hAnsi="Times New Roman" w:cs="Times New Roman"/>
          <w:b/>
        </w:rPr>
        <w:t>Simple models can explain</w:t>
      </w:r>
      <w:r>
        <w:rPr>
          <w:rFonts w:ascii="Times New Roman" w:hAnsi="Times New Roman" w:cs="Times New Roman"/>
          <w:b/>
        </w:rPr>
        <w:t xml:space="preserve"> differences in</w:t>
      </w:r>
      <w:r w:rsidRPr="007F586A">
        <w:rPr>
          <w:rFonts w:ascii="Times New Roman" w:hAnsi="Times New Roman" w:cs="Times New Roman"/>
          <w:b/>
        </w:rPr>
        <w:t xml:space="preserve"> transcriptomic </w:t>
      </w:r>
      <w:r>
        <w:rPr>
          <w:rFonts w:ascii="Times New Roman" w:hAnsi="Times New Roman" w:cs="Times New Roman"/>
          <w:b/>
        </w:rPr>
        <w:t>patterns between fields</w:t>
      </w:r>
      <w:r w:rsidRPr="007F586A">
        <w:rPr>
          <w:rFonts w:ascii="Times New Roman" w:hAnsi="Times New Roman" w:cs="Times New Roman"/>
          <w:b/>
        </w:rPr>
        <w:t xml:space="preserve"> across two seasons</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In this two-season analysis, in addition to identifying which ED parameters the expression of each gene cluster can be related to, we are assessing whether the field environment and the season affect the</w:t>
      </w:r>
      <w:r w:rsidRPr="00B92CC0">
        <w:rPr>
          <w:rFonts w:ascii="Times New Roman" w:hAnsi="Times New Roman" w:cs="Times New Roman"/>
        </w:rPr>
        <w:t xml:space="preserve"> </w:t>
      </w:r>
      <w:r>
        <w:rPr>
          <w:rFonts w:ascii="Times New Roman" w:hAnsi="Times New Roman" w:cs="Times New Roman"/>
        </w:rPr>
        <w:t>identified transcriptional response.</w:t>
      </w:r>
      <w:r w:rsidRPr="007F586A">
        <w:rPr>
          <w:rFonts w:ascii="Times New Roman" w:hAnsi="Times New Roman" w:cs="Times New Roman"/>
        </w:rPr>
        <w:t xml:space="preserve"> As an example, the simple season-specific ED model selected for </w:t>
      </w:r>
      <w:r w:rsidRPr="005F6E92">
        <w:rPr>
          <w:rFonts w:ascii="Times New Roman" w:hAnsi="Times New Roman" w:cs="Times New Roman"/>
        </w:rPr>
        <w:t>cluster 9 is present</w:t>
      </w:r>
      <w:r w:rsidR="0007423A">
        <w:rPr>
          <w:rFonts w:ascii="Times New Roman" w:hAnsi="Times New Roman" w:cs="Times New Roman"/>
        </w:rPr>
        <w:t>ed in Figure 3A (Supplementary F</w:t>
      </w:r>
      <w:r w:rsidRPr="005F6E92">
        <w:rPr>
          <w:rFonts w:ascii="Times New Roman" w:hAnsi="Times New Roman" w:cs="Times New Roman"/>
        </w:rPr>
        <w:t>iles 1A, 1B and 1C). The model consists of a single linear equation for both fields and both seasons. It combines a negative term for soil moisture at 15 cm depth, a positive term for one</w:t>
      </w:r>
      <w:r>
        <w:rPr>
          <w:rFonts w:ascii="Times New Roman" w:hAnsi="Times New Roman" w:cs="Times New Roman"/>
        </w:rPr>
        <w:t>-</w:t>
      </w:r>
      <w:r w:rsidRPr="005F6E92">
        <w:rPr>
          <w:rFonts w:ascii="Times New Roman" w:hAnsi="Times New Roman" w:cs="Times New Roman"/>
        </w:rPr>
        <w:t xml:space="preserve">hour average of solar radiation (exponentially transformed) and a positive term for the change in temperature during the last two hours. In this model, the soil moisture input parameter (Figure 3B, Supplementary </w:t>
      </w:r>
      <w:r w:rsidR="0007423A">
        <w:rPr>
          <w:rFonts w:ascii="Times New Roman" w:hAnsi="Times New Roman" w:cs="Times New Roman"/>
        </w:rPr>
        <w:t>F</w:t>
      </w:r>
      <w:r w:rsidRPr="005F6E92">
        <w:rPr>
          <w:rFonts w:ascii="Times New Roman" w:hAnsi="Times New Roman" w:cs="Times New Roman"/>
        </w:rPr>
        <w:t>ile 1</w:t>
      </w:r>
      <w:r>
        <w:rPr>
          <w:rFonts w:ascii="Times New Roman" w:hAnsi="Times New Roman" w:cs="Times New Roman"/>
        </w:rPr>
        <w:t>B</w:t>
      </w:r>
      <w:r w:rsidRPr="005F6E92">
        <w:rPr>
          <w:rFonts w:ascii="Times New Roman" w:hAnsi="Times New Roman" w:cs="Times New Roman"/>
        </w:rPr>
        <w:t>) allows for modeling gene expression differences between field environments while keeping a common model for both field environments, in particular the higher expression in the rainfed field environment in the dry season.</w:t>
      </w:r>
      <w:r>
        <w:rPr>
          <w:rFonts w:ascii="Times New Roman" w:hAnsi="Times New Roman" w:cs="Times New Roman"/>
        </w:rPr>
        <w:t xml:space="preserve"> The selection of a common model for the dry and wet seasons shows that the gene expression response to climatic factors of this cluster was largely independent of the season.</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We used genotype correlation within a cluster as a measure of replicability of ED effects:</w:t>
      </w:r>
      <w:r w:rsidRPr="007F586A" w:rsidDel="00827323">
        <w:rPr>
          <w:rFonts w:ascii="Times New Roman" w:hAnsi="Times New Roman" w:cs="Times New Roman"/>
        </w:rPr>
        <w:t xml:space="preserve"> </w:t>
      </w:r>
      <w:r w:rsidRPr="007F586A">
        <w:rPr>
          <w:rFonts w:ascii="Times New Roman" w:hAnsi="Times New Roman" w:cs="Times New Roman"/>
        </w:rPr>
        <w:t>the higher the genotype correlation the more gene expression response was driven by factors common to both genotypes (i.e., climatic and developmental factors).</w:t>
      </w:r>
      <w:r>
        <w:rPr>
          <w:rFonts w:ascii="Times New Roman" w:hAnsi="Times New Roman" w:cs="Times New Roman"/>
        </w:rPr>
        <w:t xml:space="preserve"> While the median genotype correlation of all genes in the analysis was 0.55, the median of all gene cluster means was 0.90, showing that averaging expression profiles over many genes remarkably reduces sources of non-replicability.</w:t>
      </w:r>
      <w:r w:rsidRPr="007F586A">
        <w:rPr>
          <w:rFonts w:ascii="Times New Roman" w:hAnsi="Times New Roman" w:cs="Times New Roman"/>
        </w:rPr>
        <w:t xml:space="preserve"> We focused </w:t>
      </w:r>
      <w:r w:rsidRPr="005F6E92">
        <w:rPr>
          <w:rFonts w:ascii="Times New Roman" w:hAnsi="Times New Roman" w:cs="Times New Roman"/>
        </w:rPr>
        <w:t xml:space="preserve">on 27 gene expression clusters with a genotype correlation greater than 0.9 (Figure 4, Supplementary </w:t>
      </w:r>
      <w:r w:rsidR="0007423A">
        <w:rPr>
          <w:rFonts w:ascii="Times New Roman" w:hAnsi="Times New Roman" w:cs="Times New Roman"/>
        </w:rPr>
        <w:t>F</w:t>
      </w:r>
      <w:r w:rsidRPr="005F6E92">
        <w:rPr>
          <w:rFonts w:ascii="Times New Roman" w:hAnsi="Times New Roman" w:cs="Times New Roman"/>
        </w:rPr>
        <w:t>ile 1</w:t>
      </w:r>
      <w:r>
        <w:rPr>
          <w:rFonts w:ascii="Times New Roman" w:hAnsi="Times New Roman" w:cs="Times New Roman"/>
        </w:rPr>
        <w:t>C</w:t>
      </w:r>
      <w:r w:rsidRPr="005F6E92">
        <w:rPr>
          <w:rFonts w:ascii="Times New Roman" w:hAnsi="Times New Roman" w:cs="Times New Roman"/>
        </w:rPr>
        <w:t>). They encompass 11,371 (63%) of the 17,931 genes</w:t>
      </w:r>
      <w:r w:rsidRPr="007F586A">
        <w:rPr>
          <w:rFonts w:ascii="Times New Roman" w:hAnsi="Times New Roman" w:cs="Times New Roman"/>
        </w:rPr>
        <w:t xml:space="preserve"> in the analysis, as they include most of the largest gene clusters. These clusters are also the ones with the best ED models (i.e., with a small error and low complexity</w:t>
      </w:r>
      <w:r>
        <w:rPr>
          <w:rFonts w:ascii="Times New Roman" w:hAnsi="Times New Roman" w:cs="Times New Roman"/>
        </w:rPr>
        <w:t>,</w:t>
      </w:r>
      <w:r w:rsidRPr="007F586A">
        <w:rPr>
          <w:rFonts w:ascii="Times New Roman" w:hAnsi="Times New Roman" w:cs="Times New Roman"/>
        </w:rPr>
        <w:t xml:space="preserve"> such as the one depicted in F</w:t>
      </w:r>
      <w:r>
        <w:rPr>
          <w:rFonts w:ascii="Times New Roman" w:hAnsi="Times New Roman" w:cs="Times New Roman"/>
        </w:rPr>
        <w:t xml:space="preserve">igure 3, Supplementary </w:t>
      </w:r>
      <w:r w:rsidR="0007423A">
        <w:rPr>
          <w:rFonts w:ascii="Times New Roman" w:hAnsi="Times New Roman" w:cs="Times New Roman"/>
        </w:rPr>
        <w:t>F</w:t>
      </w:r>
      <w:r>
        <w:rPr>
          <w:rFonts w:ascii="Times New Roman" w:hAnsi="Times New Roman" w:cs="Times New Roman"/>
        </w:rPr>
        <w:t>ile 1C</w:t>
      </w:r>
      <w:r w:rsidRPr="007F586A">
        <w:rPr>
          <w:rFonts w:ascii="Times New Roman" w:hAnsi="Times New Roman" w:cs="Times New Roman"/>
        </w:rPr>
        <w:t xml:space="preserve">). </w:t>
      </w:r>
      <w:r>
        <w:rPr>
          <w:rFonts w:ascii="Times New Roman" w:hAnsi="Times New Roman" w:cs="Times New Roman"/>
        </w:rPr>
        <w:t xml:space="preserve">For these clusters, we observed extensive field effect on the climatic/developmental response, with only 6 out the 27 clusters (2308 genes) showing high correlation (r &gt; 0.8) between fields in both seasons. </w:t>
      </w:r>
      <w:r w:rsidRPr="007F586A">
        <w:rPr>
          <w:rFonts w:ascii="Times New Roman" w:hAnsi="Times New Roman" w:cs="Times New Roman"/>
        </w:rPr>
        <w:t>As expected from the much lower precipitation levels during the dry season</w:t>
      </w:r>
      <w:r>
        <w:rPr>
          <w:rFonts w:ascii="Times New Roman" w:hAnsi="Times New Roman" w:cs="Times New Roman"/>
        </w:rPr>
        <w:t>, which accentuated the difference in water availability between fields</w:t>
      </w:r>
      <w:r w:rsidRPr="007F586A">
        <w:rPr>
          <w:rFonts w:ascii="Times New Roman" w:hAnsi="Times New Roman" w:cs="Times New Roman"/>
        </w:rPr>
        <w:t xml:space="preserve"> (Figure 1A), the</w:t>
      </w:r>
      <w:r>
        <w:rPr>
          <w:rFonts w:ascii="Times New Roman" w:hAnsi="Times New Roman" w:cs="Times New Roman"/>
        </w:rPr>
        <w:t xml:space="preserve"> </w:t>
      </w:r>
      <w:r w:rsidRPr="007F586A">
        <w:rPr>
          <w:rFonts w:ascii="Times New Roman" w:hAnsi="Times New Roman" w:cs="Times New Roman"/>
        </w:rPr>
        <w:t>dry season climatic conditions generated wider between</w:t>
      </w:r>
      <w:r>
        <w:rPr>
          <w:rFonts w:ascii="Times New Roman" w:hAnsi="Times New Roman" w:cs="Times New Roman"/>
        </w:rPr>
        <w:t>-</w:t>
      </w:r>
      <w:r w:rsidRPr="007F586A">
        <w:rPr>
          <w:rFonts w:ascii="Times New Roman" w:hAnsi="Times New Roman" w:cs="Times New Roman"/>
        </w:rPr>
        <w:t>field differences</w:t>
      </w:r>
      <w:r>
        <w:rPr>
          <w:rFonts w:ascii="Times New Roman" w:hAnsi="Times New Roman" w:cs="Times New Roman"/>
        </w:rPr>
        <w:t xml:space="preserve"> in gene expression </w:t>
      </w:r>
      <w:r w:rsidRPr="007F586A">
        <w:rPr>
          <w:rFonts w:ascii="Times New Roman" w:hAnsi="Times New Roman" w:cs="Times New Roman"/>
        </w:rPr>
        <w:t>compared to the wet season</w:t>
      </w:r>
      <w:r>
        <w:rPr>
          <w:rFonts w:ascii="Times New Roman" w:hAnsi="Times New Roman" w:cs="Times New Roman"/>
        </w:rPr>
        <w:t xml:space="preserve"> (Figure 4, Supplementary </w:t>
      </w:r>
      <w:r w:rsidR="0007423A">
        <w:rPr>
          <w:rFonts w:ascii="Times New Roman" w:hAnsi="Times New Roman" w:cs="Times New Roman"/>
        </w:rPr>
        <w:t>F</w:t>
      </w:r>
      <w:r>
        <w:rPr>
          <w:rFonts w:ascii="Times New Roman" w:hAnsi="Times New Roman" w:cs="Times New Roman"/>
        </w:rPr>
        <w:t>ile 1C</w:t>
      </w:r>
      <w:r w:rsidRPr="007F586A">
        <w:rPr>
          <w:rFonts w:ascii="Times New Roman" w:hAnsi="Times New Roman" w:cs="Times New Roman"/>
        </w:rPr>
        <w:t>).</w:t>
      </w:r>
      <w:r>
        <w:rPr>
          <w:rFonts w:ascii="Times New Roman" w:hAnsi="Times New Roman" w:cs="Times New Roman"/>
        </w:rPr>
        <w:t xml:space="preserve"> The season effect was slightly less prevalent, as 11 out the 27 clusters (4967 genes) were modeled with the same equation f</w:t>
      </w:r>
      <w:r w:rsidR="0007423A">
        <w:rPr>
          <w:rFonts w:ascii="Times New Roman" w:hAnsi="Times New Roman" w:cs="Times New Roman"/>
        </w:rPr>
        <w:t>or both seasons (Supplementary F</w:t>
      </w:r>
      <w:r>
        <w:rPr>
          <w:rFonts w:ascii="Times New Roman" w:hAnsi="Times New Roman" w:cs="Times New Roman"/>
        </w:rPr>
        <w:t>ile 1C), indicative of season-independent responses.</w:t>
      </w:r>
    </w:p>
    <w:p w:rsidR="0038140C" w:rsidRPr="007F586A" w:rsidRDefault="0038140C" w:rsidP="0038140C">
      <w:pPr>
        <w:spacing w:line="480" w:lineRule="auto"/>
        <w:jc w:val="both"/>
        <w:rPr>
          <w:rFonts w:ascii="Times New Roman" w:hAnsi="Times New Roman" w:cs="Times New Roman"/>
        </w:rPr>
      </w:pPr>
    </w:p>
    <w:p w:rsidR="0038140C" w:rsidRPr="007F586A" w:rsidRDefault="0038140C" w:rsidP="0038140C">
      <w:pPr>
        <w:spacing w:line="480" w:lineRule="auto"/>
        <w:jc w:val="both"/>
        <w:rPr>
          <w:rFonts w:ascii="Times New Roman" w:hAnsi="Times New Roman" w:cs="Times New Roman"/>
          <w:b/>
        </w:rPr>
      </w:pPr>
      <w:r w:rsidRPr="007F586A">
        <w:rPr>
          <w:rFonts w:ascii="Times New Roman" w:hAnsi="Times New Roman" w:cs="Times New Roman"/>
          <w:b/>
        </w:rPr>
        <w:t xml:space="preserve">Field environment </w:t>
      </w:r>
      <w:r>
        <w:rPr>
          <w:rFonts w:ascii="Times New Roman" w:hAnsi="Times New Roman" w:cs="Times New Roman"/>
          <w:b/>
        </w:rPr>
        <w:t>strongly impacts the transcriptional regulation of</w:t>
      </w:r>
      <w:r w:rsidRPr="007F586A">
        <w:rPr>
          <w:rFonts w:ascii="Times New Roman" w:hAnsi="Times New Roman" w:cs="Times New Roman"/>
          <w:b/>
        </w:rPr>
        <w:t xml:space="preserve"> </w:t>
      </w:r>
      <w:r>
        <w:rPr>
          <w:rFonts w:ascii="Times New Roman" w:hAnsi="Times New Roman" w:cs="Times New Roman"/>
          <w:b/>
        </w:rPr>
        <w:t>photosynthesis and development</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We analyzed gene clusters according to their field response to understand how distinct modes of cultivation affect gene expression under the same climate. The expression of </w:t>
      </w:r>
      <w:r>
        <w:rPr>
          <w:rFonts w:ascii="Times New Roman" w:hAnsi="Times New Roman" w:cs="Times New Roman"/>
        </w:rPr>
        <w:t>a</w:t>
      </w:r>
      <w:r w:rsidRPr="007F586A">
        <w:rPr>
          <w:rFonts w:ascii="Times New Roman" w:hAnsi="Times New Roman" w:cs="Times New Roman"/>
        </w:rPr>
        <w:t xml:space="preserve"> gene cluster can be affected by the field environment in two ways: (i) distinct responses to climatic/developmental factors and/or (ii) a shift in expression level</w:t>
      </w:r>
      <w:r>
        <w:rPr>
          <w:rFonts w:ascii="Times New Roman" w:hAnsi="Times New Roman" w:cs="Times New Roman"/>
        </w:rPr>
        <w:t>, representing</w:t>
      </w:r>
      <w:r w:rsidRPr="007F586A">
        <w:rPr>
          <w:rFonts w:ascii="Times New Roman" w:hAnsi="Times New Roman" w:cs="Times New Roman"/>
        </w:rPr>
        <w:t xml:space="preserve"> </w:t>
      </w:r>
      <w:r>
        <w:rPr>
          <w:rFonts w:ascii="Times New Roman" w:hAnsi="Times New Roman" w:cs="Times New Roman"/>
        </w:rPr>
        <w:t xml:space="preserve">different ways in which the effect of the field environment can be integrated with the climatic response and developmental program. </w:t>
      </w:r>
      <w:r w:rsidRPr="007F586A">
        <w:rPr>
          <w:rFonts w:ascii="Times New Roman" w:hAnsi="Times New Roman" w:cs="Times New Roman"/>
        </w:rPr>
        <w:t>Enrichment in specific functions or pathways within the different types of gene clusters can be indicative of the role of certain processes in the adaptation to distinct field environments.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We divided the </w:t>
      </w:r>
      <w:r w:rsidRPr="005F6E92">
        <w:rPr>
          <w:rFonts w:ascii="Times New Roman" w:hAnsi="Times New Roman" w:cs="Times New Roman"/>
        </w:rPr>
        <w:t>27</w:t>
      </w:r>
      <w:r w:rsidRPr="007F586A">
        <w:rPr>
          <w:rFonts w:ascii="Times New Roman" w:hAnsi="Times New Roman" w:cs="Times New Roman"/>
        </w:rPr>
        <w:t xml:space="preserve"> gene clusters into four groups based on whether they showed different expression responses to climatic/developmental factors in each of the two fields (correlation between the expression patterns of the two fields below 0.</w:t>
      </w:r>
      <w:r>
        <w:rPr>
          <w:rFonts w:ascii="Times New Roman" w:hAnsi="Times New Roman" w:cs="Times New Roman"/>
        </w:rPr>
        <w:t>8</w:t>
      </w:r>
      <w:r w:rsidRPr="007F586A">
        <w:rPr>
          <w:rFonts w:ascii="Times New Roman" w:hAnsi="Times New Roman" w:cs="Times New Roman"/>
        </w:rPr>
        <w:t>) in one or two seasons</w:t>
      </w:r>
      <w:r>
        <w:rPr>
          <w:rFonts w:ascii="Times New Roman" w:hAnsi="Times New Roman" w:cs="Times New Roman"/>
        </w:rPr>
        <w:t xml:space="preserve"> (Figure 4</w:t>
      </w:r>
      <w:r w:rsidRPr="007F586A">
        <w:rPr>
          <w:rFonts w:ascii="Times New Roman" w:hAnsi="Times New Roman" w:cs="Times New Roman"/>
        </w:rPr>
        <w:t xml:space="preserve">). We also calculated the difference in mean expression between the fields for each season. To investigate the molecular processes that were </w:t>
      </w:r>
      <w:r>
        <w:rPr>
          <w:rFonts w:ascii="Times New Roman" w:hAnsi="Times New Roman" w:cs="Times New Roman"/>
        </w:rPr>
        <w:t xml:space="preserve">most </w:t>
      </w:r>
      <w:r w:rsidRPr="007F586A">
        <w:rPr>
          <w:rFonts w:ascii="Times New Roman" w:hAnsi="Times New Roman" w:cs="Times New Roman"/>
        </w:rPr>
        <w:t xml:space="preserve">affected by climatic </w:t>
      </w:r>
      <w:r>
        <w:rPr>
          <w:rFonts w:ascii="Times New Roman" w:hAnsi="Times New Roman" w:cs="Times New Roman"/>
        </w:rPr>
        <w:t>variation</w:t>
      </w:r>
      <w:r w:rsidRPr="007F586A">
        <w:rPr>
          <w:rFonts w:ascii="Times New Roman" w:hAnsi="Times New Roman" w:cs="Times New Roman"/>
        </w:rPr>
        <w:t xml:space="preserve"> and field environments, we conducted a </w:t>
      </w:r>
      <w:r>
        <w:rPr>
          <w:rFonts w:ascii="Times New Roman" w:hAnsi="Times New Roman" w:cs="Times New Roman"/>
        </w:rPr>
        <w:t>gene ontology (GO)</w:t>
      </w:r>
      <w:r w:rsidRPr="007F586A">
        <w:rPr>
          <w:rFonts w:ascii="Times New Roman" w:hAnsi="Times New Roman" w:cs="Times New Roman"/>
        </w:rPr>
        <w:t xml:space="preserve"> term enrichment analysis for each cluste</w:t>
      </w:r>
      <w:r w:rsidR="0007423A">
        <w:rPr>
          <w:rFonts w:ascii="Times New Roman" w:hAnsi="Times New Roman" w:cs="Times New Roman"/>
        </w:rPr>
        <w:t>r (Supplementary F</w:t>
      </w:r>
      <w:r w:rsidRPr="007F586A">
        <w:rPr>
          <w:rFonts w:ascii="Times New Roman" w:hAnsi="Times New Roman" w:cs="Times New Roman"/>
        </w:rPr>
        <w:t>ile 1</w:t>
      </w:r>
      <w:r>
        <w:rPr>
          <w:rFonts w:ascii="Times New Roman" w:hAnsi="Times New Roman" w:cs="Times New Roman"/>
        </w:rPr>
        <w:t>E</w:t>
      </w:r>
      <w:r w:rsidRPr="007F586A">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Correlations between ED parameters make it difficult to ascertain the causal factor of gene expression change from the parameter selected in a model. This is why</w:t>
      </w:r>
      <w:r>
        <w:rPr>
          <w:rFonts w:ascii="Times New Roman" w:hAnsi="Times New Roman" w:cs="Times New Roman"/>
        </w:rPr>
        <w:t>,</w:t>
      </w:r>
      <w:r w:rsidRPr="007F586A">
        <w:rPr>
          <w:rFonts w:ascii="Times New Roman" w:hAnsi="Times New Roman" w:cs="Times New Roman"/>
        </w:rPr>
        <w:t xml:space="preserve"> for the interpretation of ED models, we grouped those </w:t>
      </w:r>
      <w:r>
        <w:rPr>
          <w:rFonts w:ascii="Times New Roman" w:hAnsi="Times New Roman" w:cs="Times New Roman"/>
        </w:rPr>
        <w:t>of</w:t>
      </w:r>
      <w:r w:rsidRPr="007F586A">
        <w:rPr>
          <w:rFonts w:ascii="Times New Roman" w:hAnsi="Times New Roman" w:cs="Times New Roman"/>
        </w:rPr>
        <w:t xml:space="preserve"> the parameters</w:t>
      </w:r>
      <w:r>
        <w:rPr>
          <w:rFonts w:ascii="Times New Roman" w:hAnsi="Times New Roman" w:cs="Times New Roman"/>
        </w:rPr>
        <w:t xml:space="preserve"> that</w:t>
      </w:r>
      <w:r w:rsidRPr="007F586A">
        <w:rPr>
          <w:rFonts w:ascii="Times New Roman" w:hAnsi="Times New Roman" w:cs="Times New Roman"/>
        </w:rPr>
        <w:t xml:space="preserve"> showed high correlation</w:t>
      </w:r>
      <w:r>
        <w:rPr>
          <w:rFonts w:ascii="Times New Roman" w:hAnsi="Times New Roman" w:cs="Times New Roman"/>
        </w:rPr>
        <w:t>s</w:t>
      </w:r>
      <w:r w:rsidRPr="007F586A">
        <w:rPr>
          <w:rFonts w:ascii="Times New Roman" w:hAnsi="Times New Roman" w:cs="Times New Roman"/>
        </w:rPr>
        <w:t xml:space="preserve"> </w:t>
      </w:r>
      <w:r>
        <w:rPr>
          <w:rFonts w:ascii="Times New Roman" w:hAnsi="Times New Roman" w:cs="Times New Roman"/>
        </w:rPr>
        <w:t>to</w:t>
      </w:r>
      <w:r w:rsidRPr="007F586A">
        <w:rPr>
          <w:rFonts w:ascii="Times New Roman" w:hAnsi="Times New Roman" w:cs="Times New Roman"/>
        </w:rPr>
        <w:t xml:space="preserve"> each other (</w:t>
      </w:r>
      <w:r>
        <w:rPr>
          <w:rFonts w:ascii="Times New Roman" w:hAnsi="Times New Roman" w:cs="Times New Roman"/>
        </w:rPr>
        <w:t>Figure 5</w:t>
      </w:r>
      <w:r w:rsidRPr="007F586A">
        <w:rPr>
          <w:rFonts w:ascii="Times New Roman" w:hAnsi="Times New Roman" w:cs="Times New Roman"/>
        </w:rPr>
        <w:t xml:space="preserve">A). The parameters (sometimes included in a group of highly correlated parameters) selected for the </w:t>
      </w:r>
      <w:r w:rsidRPr="005F6E92">
        <w:rPr>
          <w:rFonts w:ascii="Times New Roman" w:hAnsi="Times New Roman" w:cs="Times New Roman"/>
        </w:rPr>
        <w:t>27</w:t>
      </w:r>
      <w:r w:rsidRPr="007F586A">
        <w:rPr>
          <w:rFonts w:ascii="Times New Roman" w:hAnsi="Times New Roman" w:cs="Times New Roman"/>
        </w:rPr>
        <w:t xml:space="preserve"> gene clusters most representative of ED</w:t>
      </w:r>
      <w:r>
        <w:rPr>
          <w:rFonts w:ascii="Times New Roman" w:hAnsi="Times New Roman" w:cs="Times New Roman"/>
        </w:rPr>
        <w:t xml:space="preserve"> responses are shown in Figure 5</w:t>
      </w:r>
      <w:r w:rsidRPr="007F586A">
        <w:rPr>
          <w:rFonts w:ascii="Times New Roman" w:hAnsi="Times New Roman" w:cs="Times New Roman"/>
        </w:rPr>
        <w:t>B.</w:t>
      </w:r>
    </w:p>
    <w:p w:rsidR="0038140C" w:rsidRPr="007F586A" w:rsidRDefault="0038140C" w:rsidP="0038140C">
      <w:pPr>
        <w:spacing w:line="480" w:lineRule="auto"/>
        <w:jc w:val="both"/>
        <w:rPr>
          <w:rFonts w:ascii="Times New Roman" w:hAnsi="Times New Roman" w:cs="Times New Roman"/>
        </w:rPr>
      </w:pPr>
      <w:r w:rsidRPr="007F586A">
        <w:rPr>
          <w:rFonts w:ascii="Times New Roman" w:hAnsi="Times New Roman" w:cs="Times New Roman"/>
        </w:rPr>
        <w:t xml:space="preserve"> </w:t>
      </w:r>
    </w:p>
    <w:p w:rsidR="0038140C" w:rsidRPr="007F586A" w:rsidRDefault="0038140C" w:rsidP="0038140C">
      <w:pPr>
        <w:spacing w:line="480" w:lineRule="auto"/>
        <w:jc w:val="both"/>
        <w:rPr>
          <w:rFonts w:ascii="Times New Roman" w:hAnsi="Times New Roman" w:cs="Times New Roman"/>
          <w:i/>
        </w:rPr>
      </w:pPr>
      <w:r w:rsidRPr="005F6E92">
        <w:rPr>
          <w:rFonts w:ascii="Times New Roman" w:hAnsi="Times New Roman" w:cs="Times New Roman"/>
          <w:i/>
        </w:rPr>
        <w:t>Similar patterns across field environments were driven by short-term climatic fluctuations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The</w:t>
      </w:r>
      <w:r>
        <w:rPr>
          <w:rFonts w:ascii="Times New Roman" w:hAnsi="Times New Roman" w:cs="Times New Roman"/>
        </w:rPr>
        <w:t xml:space="preserve"> </w:t>
      </w:r>
      <w:r w:rsidRPr="007F586A">
        <w:rPr>
          <w:rFonts w:ascii="Times New Roman" w:hAnsi="Times New Roman" w:cs="Times New Roman"/>
        </w:rPr>
        <w:t>field</w:t>
      </w:r>
      <w:r>
        <w:rPr>
          <w:rFonts w:ascii="Times New Roman" w:hAnsi="Times New Roman" w:cs="Times New Roman"/>
        </w:rPr>
        <w:t xml:space="preserve"> environment affected the least the</w:t>
      </w:r>
      <w:r w:rsidRPr="007F586A">
        <w:rPr>
          <w:rFonts w:ascii="Times New Roman" w:hAnsi="Times New Roman" w:cs="Times New Roman"/>
        </w:rPr>
        <w:t xml:space="preserve"> climatic/developmental expression response </w:t>
      </w:r>
      <w:r>
        <w:rPr>
          <w:rFonts w:ascii="Times New Roman" w:hAnsi="Times New Roman" w:cs="Times New Roman"/>
        </w:rPr>
        <w:t>of the 6</w:t>
      </w:r>
      <w:r w:rsidRPr="007F586A">
        <w:rPr>
          <w:rFonts w:ascii="Times New Roman" w:hAnsi="Times New Roman" w:cs="Times New Roman"/>
        </w:rPr>
        <w:t xml:space="preserve"> clusters in group 1</w:t>
      </w:r>
      <w:r>
        <w:rPr>
          <w:rFonts w:ascii="Times New Roman" w:hAnsi="Times New Roman" w:cs="Times New Roman"/>
        </w:rPr>
        <w:t xml:space="preserve"> (Figure 4</w:t>
      </w:r>
      <w:r w:rsidRPr="007F586A">
        <w:rPr>
          <w:rFonts w:ascii="Times New Roman" w:hAnsi="Times New Roman" w:cs="Times New Roman"/>
        </w:rPr>
        <w:t>)</w:t>
      </w:r>
      <w:r>
        <w:rPr>
          <w:rFonts w:ascii="Times New Roman" w:hAnsi="Times New Roman" w:cs="Times New Roman"/>
        </w:rPr>
        <w:t>.</w:t>
      </w:r>
      <w:r w:rsidRPr="007F586A">
        <w:rPr>
          <w:rFonts w:ascii="Times New Roman" w:hAnsi="Times New Roman" w:cs="Times New Roman"/>
        </w:rPr>
        <w:t xml:space="preserve"> </w:t>
      </w:r>
      <w:r>
        <w:rPr>
          <w:rFonts w:ascii="Times New Roman" w:hAnsi="Times New Roman" w:cs="Times New Roman"/>
        </w:rPr>
        <w:t>Nevertheless, s</w:t>
      </w:r>
      <w:r w:rsidRPr="007F586A">
        <w:rPr>
          <w:rFonts w:ascii="Times New Roman" w:hAnsi="Times New Roman" w:cs="Times New Roman"/>
        </w:rPr>
        <w:t>ome of the</w:t>
      </w:r>
      <w:r>
        <w:rPr>
          <w:rFonts w:ascii="Times New Roman" w:hAnsi="Times New Roman" w:cs="Times New Roman"/>
        </w:rPr>
        <w:t>se clusters</w:t>
      </w:r>
      <w:r w:rsidRPr="007F586A">
        <w:rPr>
          <w:rFonts w:ascii="Times New Roman" w:hAnsi="Times New Roman" w:cs="Times New Roman"/>
        </w:rPr>
        <w:t xml:space="preserve"> showed shifts in expression between the fi</w:t>
      </w:r>
      <w:r>
        <w:rPr>
          <w:rFonts w:ascii="Times New Roman" w:hAnsi="Times New Roman" w:cs="Times New Roman"/>
        </w:rPr>
        <w:t>elds in the dry season (Figure 5</w:t>
      </w:r>
      <w:r w:rsidRPr="007F586A">
        <w:rPr>
          <w:rFonts w:ascii="Times New Roman" w:hAnsi="Times New Roman" w:cs="Times New Roman"/>
        </w:rPr>
        <w:t>B</w:t>
      </w:r>
      <w:r w:rsidR="0007423A">
        <w:rPr>
          <w:rFonts w:ascii="Times New Roman" w:hAnsi="Times New Roman" w:cs="Times New Roman"/>
        </w:rPr>
        <w:t>, Supplementary F</w:t>
      </w:r>
      <w:r>
        <w:rPr>
          <w:rFonts w:ascii="Times New Roman" w:hAnsi="Times New Roman" w:cs="Times New Roman"/>
        </w:rPr>
        <w:t>ile 1C</w:t>
      </w:r>
      <w:r w:rsidRPr="007F586A">
        <w:rPr>
          <w:rFonts w:ascii="Times New Roman" w:hAnsi="Times New Roman" w:cs="Times New Roman"/>
        </w:rPr>
        <w:t xml:space="preserve">). They were mostly influenced by </w:t>
      </w:r>
      <w:r>
        <w:rPr>
          <w:rFonts w:ascii="Times New Roman" w:hAnsi="Times New Roman" w:cs="Times New Roman"/>
        </w:rPr>
        <w:t>short-term</w:t>
      </w:r>
      <w:r w:rsidRPr="007F586A">
        <w:rPr>
          <w:rFonts w:ascii="Times New Roman" w:hAnsi="Times New Roman" w:cs="Times New Roman"/>
        </w:rPr>
        <w:t xml:space="preserve"> climatic conditions and</w:t>
      </w:r>
      <w:r>
        <w:rPr>
          <w:rFonts w:ascii="Times New Roman" w:hAnsi="Times New Roman" w:cs="Times New Roman"/>
        </w:rPr>
        <w:t xml:space="preserve"> to a lesser extent,</w:t>
      </w:r>
      <w:r w:rsidRPr="007F586A">
        <w:rPr>
          <w:rFonts w:ascii="Times New Roman" w:hAnsi="Times New Roman" w:cs="Times New Roman"/>
        </w:rPr>
        <w:t xml:space="preserve"> developmental factors </w:t>
      </w:r>
      <w:r>
        <w:rPr>
          <w:rFonts w:ascii="Times New Roman" w:hAnsi="Times New Roman" w:cs="Times New Roman"/>
        </w:rPr>
        <w:t>(Figure 5</w:t>
      </w:r>
      <w:r w:rsidRPr="007F586A">
        <w:rPr>
          <w:rFonts w:ascii="Times New Roman" w:hAnsi="Times New Roman" w:cs="Times New Roman"/>
        </w:rPr>
        <w:t>B</w:t>
      </w:r>
      <w:r>
        <w:rPr>
          <w:rFonts w:ascii="Times New Roman" w:hAnsi="Times New Roman" w:cs="Times New Roman"/>
        </w:rPr>
        <w:t xml:space="preserve">, Supplementary </w:t>
      </w:r>
      <w:r w:rsidR="0007423A">
        <w:rPr>
          <w:rFonts w:ascii="Times New Roman" w:hAnsi="Times New Roman" w:cs="Times New Roman"/>
        </w:rPr>
        <w:t>F</w:t>
      </w:r>
      <w:r>
        <w:rPr>
          <w:rFonts w:ascii="Times New Roman" w:hAnsi="Times New Roman" w:cs="Times New Roman"/>
        </w:rPr>
        <w:t>ile 1C</w:t>
      </w:r>
      <w:r w:rsidRPr="007F586A">
        <w:rPr>
          <w:rFonts w:ascii="Times New Roman" w:hAnsi="Times New Roman" w:cs="Times New Roman"/>
        </w:rPr>
        <w:t xml:space="preserve">), suggesting that </w:t>
      </w:r>
      <w:r>
        <w:rPr>
          <w:rFonts w:ascii="Times New Roman" w:hAnsi="Times New Roman" w:cs="Times New Roman"/>
        </w:rPr>
        <w:t>short-term</w:t>
      </w:r>
      <w:r w:rsidRPr="007F586A">
        <w:rPr>
          <w:rFonts w:ascii="Times New Roman" w:hAnsi="Times New Roman" w:cs="Times New Roman"/>
        </w:rPr>
        <w:t xml:space="preserve"> </w:t>
      </w:r>
      <w:r>
        <w:rPr>
          <w:rFonts w:ascii="Times New Roman" w:hAnsi="Times New Roman" w:cs="Times New Roman"/>
        </w:rPr>
        <w:t>temperature/solar radiation</w:t>
      </w:r>
      <w:r w:rsidDel="00675B60">
        <w:rPr>
          <w:rFonts w:ascii="Times New Roman" w:hAnsi="Times New Roman" w:cs="Times New Roman"/>
        </w:rPr>
        <w:t xml:space="preserve"> </w:t>
      </w:r>
      <w:r w:rsidRPr="007F586A">
        <w:rPr>
          <w:rFonts w:ascii="Times New Roman" w:hAnsi="Times New Roman" w:cs="Times New Roman"/>
        </w:rPr>
        <w:t>had a strong effect on gene expression variation over time that could be independent of the field environment</w:t>
      </w:r>
      <w:r>
        <w:rPr>
          <w:rFonts w:ascii="Times New Roman" w:hAnsi="Times New Roman" w:cs="Times New Roman"/>
        </w:rPr>
        <w:t xml:space="preserve"> even under limited water availability</w:t>
      </w:r>
      <w:r w:rsidRPr="007F586A">
        <w:rPr>
          <w:rFonts w:ascii="Times New Roman" w:hAnsi="Times New Roman" w:cs="Times New Roman"/>
        </w:rPr>
        <w:t>.</w:t>
      </w:r>
    </w:p>
    <w:p w:rsidR="0038140C" w:rsidRPr="00E94448" w:rsidRDefault="0038140C" w:rsidP="0038140C">
      <w:pPr>
        <w:spacing w:line="480" w:lineRule="auto"/>
        <w:jc w:val="both"/>
        <w:rPr>
          <w:rFonts w:ascii="Times New Roman" w:hAnsi="Times New Roman" w:cs="Times New Roman"/>
        </w:rPr>
      </w:pPr>
      <w:r>
        <w:rPr>
          <w:rFonts w:ascii="Times New Roman" w:hAnsi="Times New Roman" w:cs="Times New Roman"/>
        </w:rPr>
        <w:tab/>
        <w:t>G</w:t>
      </w:r>
      <w:r w:rsidRPr="007F586A">
        <w:rPr>
          <w:rFonts w:ascii="Times New Roman" w:hAnsi="Times New Roman" w:cs="Times New Roman"/>
        </w:rPr>
        <w:t>ene cluster</w:t>
      </w:r>
      <w:r>
        <w:rPr>
          <w:rFonts w:ascii="Times New Roman" w:hAnsi="Times New Roman" w:cs="Times New Roman"/>
        </w:rPr>
        <w:t>s</w:t>
      </w:r>
      <w:r w:rsidRPr="007F586A">
        <w:rPr>
          <w:rFonts w:ascii="Times New Roman" w:hAnsi="Times New Roman" w:cs="Times New Roman"/>
        </w:rPr>
        <w:t xml:space="preserve"> </w:t>
      </w:r>
      <w:r>
        <w:rPr>
          <w:rFonts w:ascii="Times New Roman" w:hAnsi="Times New Roman" w:cs="Times New Roman"/>
        </w:rPr>
        <w:t>9 and 18 are both</w:t>
      </w:r>
      <w:r w:rsidRPr="007F586A">
        <w:rPr>
          <w:rFonts w:ascii="Times New Roman" w:hAnsi="Times New Roman" w:cs="Times New Roman"/>
        </w:rPr>
        <w:t xml:space="preserve"> modeled with positive term</w:t>
      </w:r>
      <w:r>
        <w:rPr>
          <w:rFonts w:ascii="Times New Roman" w:hAnsi="Times New Roman" w:cs="Times New Roman"/>
        </w:rPr>
        <w:t>s</w:t>
      </w:r>
      <w:r w:rsidRPr="007F586A">
        <w:rPr>
          <w:rFonts w:ascii="Times New Roman" w:hAnsi="Times New Roman" w:cs="Times New Roman"/>
        </w:rPr>
        <w:t xml:space="preserve"> for </w:t>
      </w:r>
      <w:r>
        <w:rPr>
          <w:rFonts w:ascii="Times New Roman" w:hAnsi="Times New Roman" w:cs="Times New Roman"/>
        </w:rPr>
        <w:t>short-term</w:t>
      </w:r>
      <w:r w:rsidRPr="007F586A">
        <w:rPr>
          <w:rFonts w:ascii="Times New Roman" w:hAnsi="Times New Roman" w:cs="Times New Roman"/>
        </w:rPr>
        <w:t xml:space="preserve"> temperature/solar radiation across both fields and both seasons</w:t>
      </w:r>
      <w:r>
        <w:rPr>
          <w:rFonts w:ascii="Times New Roman" w:hAnsi="Times New Roman" w:cs="Times New Roman"/>
        </w:rPr>
        <w:t xml:space="preserve"> but are differently affected by the field environment. While cluster 18 displays a higher expression in the irrigated field than the rainfed field in the dry season, cluster 9 shows an increase in mean expression level in the rainfed field compared to the irrigated field in both seasons, but more distinct in the dry season</w:t>
      </w:r>
      <w:r w:rsidRPr="007F586A">
        <w:rPr>
          <w:rFonts w:ascii="Times New Roman" w:hAnsi="Times New Roman" w:cs="Times New Roman"/>
        </w:rPr>
        <w:t xml:space="preserve">. </w:t>
      </w:r>
      <w:r w:rsidRPr="005F6E92">
        <w:rPr>
          <w:rFonts w:ascii="Times New Roman" w:hAnsi="Times New Roman" w:cs="Times New Roman"/>
        </w:rPr>
        <w:t>This field effect is modeled</w:t>
      </w:r>
      <w:r>
        <w:rPr>
          <w:rFonts w:ascii="Times New Roman" w:hAnsi="Times New Roman" w:cs="Times New Roman"/>
        </w:rPr>
        <w:t xml:space="preserve"> for cluster 9</w:t>
      </w:r>
      <w:r w:rsidRPr="005F6E92">
        <w:rPr>
          <w:rFonts w:ascii="Times New Roman" w:hAnsi="Times New Roman" w:cs="Times New Roman"/>
        </w:rPr>
        <w:t xml:space="preserve"> </w:t>
      </w:r>
      <w:r>
        <w:rPr>
          <w:rFonts w:ascii="Times New Roman" w:hAnsi="Times New Roman" w:cs="Times New Roman"/>
        </w:rPr>
        <w:t>by the inclusion</w:t>
      </w:r>
      <w:r w:rsidRPr="005F6E92">
        <w:rPr>
          <w:rFonts w:ascii="Times New Roman" w:hAnsi="Times New Roman" w:cs="Times New Roman"/>
        </w:rPr>
        <w:t xml:space="preserve"> of a negative term for soil moisture, indicative of an additive effect of water availability on gene expression over the short-term effect of temperature/solar radiation (Figure 3A and B).</w:t>
      </w:r>
      <w:r w:rsidRPr="008B4A5B">
        <w:rPr>
          <w:rFonts w:ascii="Times New Roman" w:hAnsi="Times New Roman" w:cs="Times New Roman"/>
        </w:rPr>
        <w:t xml:space="preserve"> </w:t>
      </w:r>
      <w:r>
        <w:rPr>
          <w:rFonts w:ascii="Times New Roman" w:hAnsi="Times New Roman" w:cs="Times New Roman"/>
        </w:rPr>
        <w:t>Cluster</w:t>
      </w:r>
      <w:r w:rsidRPr="005F6E92">
        <w:rPr>
          <w:rFonts w:ascii="Times New Roman" w:hAnsi="Times New Roman" w:cs="Times New Roman"/>
        </w:rPr>
        <w:t xml:space="preserve"> 9 is</w:t>
      </w:r>
      <w:r>
        <w:rPr>
          <w:rFonts w:ascii="Times New Roman" w:hAnsi="Times New Roman" w:cs="Times New Roman"/>
        </w:rPr>
        <w:t xml:space="preserve"> highly</w:t>
      </w:r>
      <w:r w:rsidRPr="005F6E92">
        <w:rPr>
          <w:rFonts w:ascii="Times New Roman" w:hAnsi="Times New Roman" w:cs="Times New Roman"/>
        </w:rPr>
        <w:t xml:space="preserve"> enriched for genes </w:t>
      </w:r>
      <w:r>
        <w:rPr>
          <w:rFonts w:ascii="Times New Roman" w:hAnsi="Times New Roman" w:cs="Times New Roman"/>
        </w:rPr>
        <w:t>related to</w:t>
      </w:r>
      <w:r w:rsidRPr="005F6E92">
        <w:rPr>
          <w:rFonts w:ascii="Times New Roman" w:hAnsi="Times New Roman" w:cs="Times New Roman"/>
        </w:rPr>
        <w:t xml:space="preserve"> response to heat (p &lt; 10</w:t>
      </w:r>
      <w:r w:rsidRPr="005F6E92">
        <w:rPr>
          <w:rFonts w:ascii="Times New Roman" w:hAnsi="Times New Roman" w:cs="Times New Roman"/>
          <w:vertAlign w:val="superscript"/>
        </w:rPr>
        <w:t>-18</w:t>
      </w:r>
      <w:r w:rsidRPr="005F6E92">
        <w:rPr>
          <w:rFonts w:ascii="Times New Roman" w:hAnsi="Times New Roman" w:cs="Times New Roman"/>
        </w:rPr>
        <w:t>, hypergeometric test), response to high light intensity (p &lt; 10</w:t>
      </w:r>
      <w:r w:rsidRPr="005F6E92">
        <w:rPr>
          <w:rFonts w:ascii="Times New Roman" w:hAnsi="Times New Roman" w:cs="Times New Roman"/>
          <w:vertAlign w:val="superscript"/>
        </w:rPr>
        <w:t>-9</w:t>
      </w:r>
      <w:r w:rsidRPr="005F6E92">
        <w:rPr>
          <w:rFonts w:ascii="Times New Roman" w:hAnsi="Times New Roman" w:cs="Times New Roman"/>
        </w:rPr>
        <w:t>) and more generally response to abiotic stimulus (p &lt; 10</w:t>
      </w:r>
      <w:r w:rsidRPr="005F6E92">
        <w:rPr>
          <w:rFonts w:ascii="Times New Roman" w:hAnsi="Times New Roman" w:cs="Times New Roman"/>
          <w:vertAlign w:val="superscript"/>
        </w:rPr>
        <w:t>-6</w:t>
      </w:r>
      <w:r w:rsidRPr="005F6E92">
        <w:rPr>
          <w:rFonts w:ascii="Times New Roman" w:hAnsi="Times New Roman" w:cs="Times New Roman"/>
        </w:rPr>
        <w:t>)</w:t>
      </w:r>
      <w:r>
        <w:rPr>
          <w:rFonts w:ascii="Times New Roman" w:hAnsi="Times New Roman" w:cs="Times New Roman"/>
        </w:rPr>
        <w:t xml:space="preserve">, which is consistent with an induction by drought, solar radiation and/or temperature increase. </w:t>
      </w:r>
      <w:r w:rsidRPr="005F6E92">
        <w:rPr>
          <w:rFonts w:ascii="Times New Roman" w:hAnsi="Times New Roman" w:cs="Times New Roman"/>
        </w:rPr>
        <w:t>The four</w:t>
      </w:r>
      <w:r w:rsidRPr="00E94448">
        <w:rPr>
          <w:rFonts w:ascii="Times New Roman" w:hAnsi="Times New Roman" w:cs="Times New Roman"/>
        </w:rPr>
        <w:t xml:space="preserve"> gene clusters from group 1 with models that have negative terms for short-term temperature/solar radiation are enriched for signaling/regulatory categories of genes – cluster </w:t>
      </w:r>
      <w:r w:rsidRPr="005F6E92">
        <w:rPr>
          <w:rFonts w:ascii="Times New Roman" w:hAnsi="Times New Roman" w:cs="Times New Roman"/>
        </w:rPr>
        <w:t>8</w:t>
      </w:r>
      <w:r w:rsidRPr="00E94448">
        <w:rPr>
          <w:rFonts w:ascii="Times New Roman" w:hAnsi="Times New Roman" w:cs="Times New Roman"/>
        </w:rPr>
        <w:t xml:space="preserve"> for </w:t>
      </w:r>
      <w:r w:rsidRPr="005F6E92">
        <w:rPr>
          <w:rFonts w:ascii="Times New Roman" w:hAnsi="Times New Roman" w:cs="Times New Roman"/>
        </w:rPr>
        <w:t>response to hormone stimulus</w:t>
      </w:r>
      <w:r w:rsidRPr="00E94448">
        <w:rPr>
          <w:rFonts w:ascii="Times New Roman" w:hAnsi="Times New Roman" w:cs="Times New Roman"/>
        </w:rPr>
        <w:t>, cluster 2</w:t>
      </w:r>
      <w:r w:rsidRPr="005F6E92">
        <w:rPr>
          <w:rFonts w:ascii="Times New Roman" w:hAnsi="Times New Roman" w:cs="Times New Roman"/>
        </w:rPr>
        <w:t>1</w:t>
      </w:r>
      <w:r w:rsidRPr="00E94448">
        <w:rPr>
          <w:rFonts w:ascii="Times New Roman" w:hAnsi="Times New Roman" w:cs="Times New Roman"/>
        </w:rPr>
        <w:t xml:space="preserve"> for </w:t>
      </w:r>
      <w:r w:rsidRPr="005F6E92">
        <w:rPr>
          <w:rFonts w:ascii="Times New Roman" w:hAnsi="Times New Roman" w:cs="Times New Roman"/>
        </w:rPr>
        <w:t>cell communication and signaling, cluster 24 for protein kinase activity and hormone-related signaling pathway and cluster 30 for regulation of transcription, DNA-dependent.</w:t>
      </w:r>
      <w:r>
        <w:rPr>
          <w:rFonts w:ascii="Times New Roman" w:hAnsi="Times New Roman" w:cs="Times New Roman"/>
        </w:rPr>
        <w:t xml:space="preserve"> This shows that short-term temperature/solar radiation effects on the expression of groups of co-expressed groups of abiotic stress response and signaling/regulatory genes can be impervious to the field environment.</w:t>
      </w:r>
    </w:p>
    <w:p w:rsidR="0038140C" w:rsidRPr="007F586A" w:rsidRDefault="0038140C" w:rsidP="0038140C">
      <w:pPr>
        <w:spacing w:line="480" w:lineRule="auto"/>
        <w:jc w:val="both"/>
        <w:rPr>
          <w:rFonts w:ascii="Times New Roman" w:hAnsi="Times New Roman" w:cs="Times New Roman"/>
        </w:rPr>
      </w:pPr>
    </w:p>
    <w:p w:rsidR="0038140C" w:rsidRPr="007F586A" w:rsidRDefault="0038140C" w:rsidP="0038140C">
      <w:pPr>
        <w:spacing w:line="480" w:lineRule="auto"/>
        <w:jc w:val="both"/>
        <w:rPr>
          <w:rFonts w:ascii="Times New Roman" w:hAnsi="Times New Roman" w:cs="Times New Roman"/>
        </w:rPr>
      </w:pPr>
      <w:r w:rsidRPr="005F6E92">
        <w:rPr>
          <w:rFonts w:ascii="Times New Roman" w:hAnsi="Times New Roman" w:cs="Times New Roman"/>
          <w:i/>
        </w:rPr>
        <w:t xml:space="preserve">Drought affected climatic and developmental response of </w:t>
      </w:r>
      <w:r>
        <w:rPr>
          <w:rFonts w:ascii="Times New Roman" w:hAnsi="Times New Roman" w:cs="Times New Roman"/>
          <w:i/>
        </w:rPr>
        <w:t xml:space="preserve">abiotic response, </w:t>
      </w:r>
      <w:r w:rsidRPr="005F6E92">
        <w:rPr>
          <w:rFonts w:ascii="Times New Roman" w:hAnsi="Times New Roman" w:cs="Times New Roman"/>
          <w:i/>
        </w:rPr>
        <w:t>photosynthesis and developmental genes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The 1</w:t>
      </w:r>
      <w:r>
        <w:rPr>
          <w:rFonts w:ascii="Times New Roman" w:hAnsi="Times New Roman" w:cs="Times New Roman"/>
        </w:rPr>
        <w:t>2</w:t>
      </w:r>
      <w:r w:rsidRPr="007F586A">
        <w:rPr>
          <w:rFonts w:ascii="Times New Roman" w:hAnsi="Times New Roman" w:cs="Times New Roman"/>
        </w:rPr>
        <w:t xml:space="preserve"> gene clusters in group 2</w:t>
      </w:r>
      <w:r>
        <w:rPr>
          <w:rFonts w:ascii="Times New Roman" w:hAnsi="Times New Roman" w:cs="Times New Roman"/>
        </w:rPr>
        <w:t xml:space="preserve"> have in common strong </w:t>
      </w:r>
      <w:r w:rsidRPr="007F586A">
        <w:rPr>
          <w:rFonts w:ascii="Times New Roman" w:hAnsi="Times New Roman" w:cs="Times New Roman"/>
        </w:rPr>
        <w:t>differences</w:t>
      </w:r>
      <w:r>
        <w:rPr>
          <w:rFonts w:ascii="Times New Roman" w:hAnsi="Times New Roman" w:cs="Times New Roman"/>
        </w:rPr>
        <w:t xml:space="preserve"> in gene expression pattern</w:t>
      </w:r>
      <w:r w:rsidRPr="007F586A">
        <w:rPr>
          <w:rFonts w:ascii="Times New Roman" w:hAnsi="Times New Roman" w:cs="Times New Roman"/>
        </w:rPr>
        <w:t xml:space="preserve"> between the rainfed and irrigated fields</w:t>
      </w:r>
      <w:r>
        <w:rPr>
          <w:rFonts w:ascii="Times New Roman" w:hAnsi="Times New Roman" w:cs="Times New Roman"/>
        </w:rPr>
        <w:t xml:space="preserve"> that are</w:t>
      </w:r>
      <w:r w:rsidRPr="007F586A">
        <w:rPr>
          <w:rFonts w:ascii="Times New Roman" w:hAnsi="Times New Roman" w:cs="Times New Roman"/>
        </w:rPr>
        <w:t xml:space="preserve"> specific to the dry season</w:t>
      </w:r>
      <w:r>
        <w:rPr>
          <w:rFonts w:ascii="Times New Roman" w:hAnsi="Times New Roman" w:cs="Times New Roman"/>
        </w:rPr>
        <w:t>.</w:t>
      </w:r>
      <w:r w:rsidRPr="007F586A">
        <w:rPr>
          <w:rFonts w:ascii="Times New Roman" w:hAnsi="Times New Roman" w:cs="Times New Roman"/>
        </w:rPr>
        <w:t xml:space="preserve"> </w:t>
      </w:r>
      <w:r>
        <w:rPr>
          <w:rFonts w:ascii="Times New Roman" w:hAnsi="Times New Roman" w:cs="Times New Roman"/>
        </w:rPr>
        <w:t>These differences</w:t>
      </w:r>
      <w:r w:rsidRPr="007F586A">
        <w:rPr>
          <w:rFonts w:ascii="Times New Roman" w:hAnsi="Times New Roman" w:cs="Times New Roman"/>
        </w:rPr>
        <w:t xml:space="preserve"> are probably due in great part to the drought period experienced during that season. For these clusters, field environment during the dry season affected both climatic/developmental responses and mean gene expression level</w:t>
      </w:r>
      <w:r>
        <w:rPr>
          <w:rFonts w:ascii="Times New Roman" w:hAnsi="Times New Roman" w:cs="Times New Roman"/>
        </w:rPr>
        <w:t xml:space="preserve"> (Figure 5B, Supplementary </w:t>
      </w:r>
      <w:r w:rsidR="0007423A">
        <w:rPr>
          <w:rFonts w:ascii="Times New Roman" w:hAnsi="Times New Roman" w:cs="Times New Roman"/>
        </w:rPr>
        <w:t>F</w:t>
      </w:r>
      <w:r>
        <w:rPr>
          <w:rFonts w:ascii="Times New Roman" w:hAnsi="Times New Roman" w:cs="Times New Roman"/>
        </w:rPr>
        <w:t>ile 1C)</w:t>
      </w:r>
      <w:r w:rsidRPr="007F586A">
        <w:rPr>
          <w:rFonts w:ascii="Times New Roman" w:hAnsi="Times New Roman" w:cs="Times New Roman"/>
        </w:rPr>
        <w:t xml:space="preserve">. Gene clusters in which expression was higher in the rainfed field (clusters 2, 4, </w:t>
      </w:r>
      <w:r>
        <w:rPr>
          <w:rFonts w:ascii="Times New Roman" w:hAnsi="Times New Roman" w:cs="Times New Roman"/>
        </w:rPr>
        <w:t>10</w:t>
      </w:r>
      <w:r w:rsidRPr="007F586A">
        <w:rPr>
          <w:rFonts w:ascii="Times New Roman" w:hAnsi="Times New Roman" w:cs="Times New Roman"/>
        </w:rPr>
        <w:t>, 12 and 3</w:t>
      </w:r>
      <w:r>
        <w:rPr>
          <w:rFonts w:ascii="Times New Roman" w:hAnsi="Times New Roman" w:cs="Times New Roman"/>
        </w:rPr>
        <w:t>1</w:t>
      </w:r>
      <w:r w:rsidRPr="007F586A">
        <w:rPr>
          <w:rFonts w:ascii="Times New Roman" w:hAnsi="Times New Roman" w:cs="Times New Roman"/>
        </w:rPr>
        <w:t>) showed an</w:t>
      </w:r>
      <w:r>
        <w:rPr>
          <w:rFonts w:ascii="Times New Roman" w:hAnsi="Times New Roman" w:cs="Times New Roman"/>
        </w:rPr>
        <w:t xml:space="preserve"> overall</w:t>
      </w:r>
      <w:r w:rsidRPr="007F586A">
        <w:rPr>
          <w:rFonts w:ascii="Times New Roman" w:hAnsi="Times New Roman" w:cs="Times New Roman"/>
        </w:rPr>
        <w:t xml:space="preserve"> increase of expression over time</w:t>
      </w:r>
      <w:r>
        <w:rPr>
          <w:rFonts w:ascii="Times New Roman" w:hAnsi="Times New Roman" w:cs="Times New Roman"/>
        </w:rPr>
        <w:t xml:space="preserve"> </w:t>
      </w:r>
      <w:r w:rsidRPr="007F586A">
        <w:rPr>
          <w:rFonts w:ascii="Times New Roman" w:hAnsi="Times New Roman" w:cs="Times New Roman"/>
        </w:rPr>
        <w:t>in that field environment</w:t>
      </w:r>
      <w:r w:rsidR="0007423A">
        <w:rPr>
          <w:rFonts w:ascii="Times New Roman" w:hAnsi="Times New Roman" w:cs="Times New Roman"/>
        </w:rPr>
        <w:t xml:space="preserve"> (Supplementary F</w:t>
      </w:r>
      <w:r>
        <w:rPr>
          <w:rFonts w:ascii="Times New Roman" w:hAnsi="Times New Roman" w:cs="Times New Roman"/>
        </w:rPr>
        <w:t>ile 1A)</w:t>
      </w:r>
      <w:r w:rsidRPr="007F586A">
        <w:rPr>
          <w:rFonts w:ascii="Times New Roman" w:hAnsi="Times New Roman" w:cs="Times New Roman"/>
        </w:rPr>
        <w:t xml:space="preserve">, consistent with an induction of expression following the decrease in soil moisture. The opposite observation was true for gene clusters showing lower expression levels in the dry season rainfed field (clusters 1, </w:t>
      </w:r>
      <w:r>
        <w:rPr>
          <w:rFonts w:ascii="Times New Roman" w:hAnsi="Times New Roman" w:cs="Times New Roman"/>
        </w:rPr>
        <w:t>5</w:t>
      </w:r>
      <w:r w:rsidRPr="007F586A">
        <w:rPr>
          <w:rFonts w:ascii="Times New Roman" w:hAnsi="Times New Roman" w:cs="Times New Roman"/>
        </w:rPr>
        <w:t>,</w:t>
      </w:r>
      <w:r>
        <w:rPr>
          <w:rFonts w:ascii="Times New Roman" w:hAnsi="Times New Roman" w:cs="Times New Roman"/>
        </w:rPr>
        <w:t xml:space="preserve"> 11, 14, 15,</w:t>
      </w:r>
      <w:r w:rsidRPr="007F586A">
        <w:rPr>
          <w:rFonts w:ascii="Times New Roman" w:hAnsi="Times New Roman" w:cs="Times New Roman"/>
        </w:rPr>
        <w:t xml:space="preserve"> 17 and </w:t>
      </w:r>
      <w:r>
        <w:rPr>
          <w:rFonts w:ascii="Times New Roman" w:hAnsi="Times New Roman" w:cs="Times New Roman"/>
        </w:rPr>
        <w:t>44</w:t>
      </w:r>
      <w:r w:rsidRPr="007F586A">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This steady increase/decrease in gene expression in the dry season rainfed field </w:t>
      </w:r>
      <w:r>
        <w:rPr>
          <w:rFonts w:ascii="Times New Roman" w:hAnsi="Times New Roman" w:cs="Times New Roman"/>
        </w:rPr>
        <w:t>was</w:t>
      </w:r>
      <w:r w:rsidRPr="007F586A">
        <w:rPr>
          <w:rFonts w:ascii="Times New Roman" w:hAnsi="Times New Roman" w:cs="Times New Roman"/>
        </w:rPr>
        <w:t xml:space="preserve"> modeled</w:t>
      </w:r>
      <w:r>
        <w:rPr>
          <w:rFonts w:ascii="Times New Roman" w:hAnsi="Times New Roman" w:cs="Times New Roman"/>
        </w:rPr>
        <w:t xml:space="preserve"> in some cases</w:t>
      </w:r>
      <w:r w:rsidRPr="007F586A">
        <w:rPr>
          <w:rFonts w:ascii="Times New Roman" w:hAnsi="Times New Roman" w:cs="Times New Roman"/>
        </w:rPr>
        <w:t xml:space="preserve"> with a soil moisture term (clusters</w:t>
      </w:r>
      <w:r>
        <w:rPr>
          <w:rFonts w:ascii="Times New Roman" w:hAnsi="Times New Roman" w:cs="Times New Roman"/>
        </w:rPr>
        <w:t xml:space="preserve"> 4,</w:t>
      </w:r>
      <w:r w:rsidRPr="007F586A">
        <w:rPr>
          <w:rFonts w:ascii="Times New Roman" w:hAnsi="Times New Roman" w:cs="Times New Roman"/>
        </w:rPr>
        <w:t xml:space="preserve"> </w:t>
      </w:r>
      <w:r>
        <w:rPr>
          <w:rFonts w:ascii="Times New Roman" w:hAnsi="Times New Roman" w:cs="Times New Roman"/>
        </w:rPr>
        <w:t>5</w:t>
      </w:r>
      <w:r w:rsidRPr="007F586A">
        <w:rPr>
          <w:rFonts w:ascii="Times New Roman" w:hAnsi="Times New Roman" w:cs="Times New Roman"/>
        </w:rPr>
        <w:t xml:space="preserve"> and </w:t>
      </w:r>
      <w:r>
        <w:rPr>
          <w:rFonts w:ascii="Times New Roman" w:hAnsi="Times New Roman" w:cs="Times New Roman"/>
        </w:rPr>
        <w:t>12</w:t>
      </w:r>
      <w:r w:rsidRPr="007F586A">
        <w:rPr>
          <w:rFonts w:ascii="Times New Roman" w:hAnsi="Times New Roman" w:cs="Times New Roman"/>
        </w:rPr>
        <w:t xml:space="preserve">) consistent with a drought effect. However, </w:t>
      </w:r>
      <w:r>
        <w:rPr>
          <w:rFonts w:ascii="Times New Roman" w:hAnsi="Times New Roman" w:cs="Times New Roman"/>
        </w:rPr>
        <w:t>parameters</w:t>
      </w:r>
      <w:r w:rsidRPr="007F586A">
        <w:rPr>
          <w:rFonts w:ascii="Times New Roman" w:hAnsi="Times New Roman" w:cs="Times New Roman"/>
        </w:rPr>
        <w:t xml:space="preserve"> for </w:t>
      </w:r>
      <w:r>
        <w:rPr>
          <w:rFonts w:ascii="Times New Roman" w:hAnsi="Times New Roman" w:cs="Times New Roman"/>
        </w:rPr>
        <w:t>long-term</w:t>
      </w:r>
      <w:r w:rsidRPr="007F586A">
        <w:rPr>
          <w:rFonts w:ascii="Times New Roman" w:hAnsi="Times New Roman" w:cs="Times New Roman"/>
        </w:rPr>
        <w:t xml:space="preserve"> averages of solar radiation, temperature, humidity or even </w:t>
      </w:r>
      <w:r>
        <w:rPr>
          <w:rFonts w:ascii="Times New Roman" w:hAnsi="Times New Roman" w:cs="Times New Roman"/>
        </w:rPr>
        <w:t xml:space="preserve">developmental </w:t>
      </w:r>
      <w:r w:rsidRPr="007F586A">
        <w:rPr>
          <w:rFonts w:ascii="Times New Roman" w:hAnsi="Times New Roman" w:cs="Times New Roman"/>
        </w:rPr>
        <w:t>stage were also selected. All of these parameters vary somewhat monotonically over the course of the dry season</w:t>
      </w:r>
      <w:r>
        <w:rPr>
          <w:rFonts w:ascii="Times New Roman" w:hAnsi="Times New Roman" w:cs="Times New Roman"/>
        </w:rPr>
        <w:t xml:space="preserve"> (Supplementary </w:t>
      </w:r>
      <w:r w:rsidR="0007423A">
        <w:rPr>
          <w:rFonts w:ascii="Times New Roman" w:hAnsi="Times New Roman" w:cs="Times New Roman"/>
        </w:rPr>
        <w:t>F</w:t>
      </w:r>
      <w:r>
        <w:rPr>
          <w:rFonts w:ascii="Times New Roman" w:hAnsi="Times New Roman" w:cs="Times New Roman"/>
        </w:rPr>
        <w:t>ile 1C)</w:t>
      </w:r>
      <w:r w:rsidRPr="007F586A">
        <w:rPr>
          <w:rFonts w:ascii="Times New Roman" w:hAnsi="Times New Roman" w:cs="Times New Roman"/>
        </w:rPr>
        <w:t xml:space="preserve"> but differ from the soil moisture parameter in that they do not include a sharp increase/decrease in their values at the last time</w:t>
      </w:r>
      <w:r>
        <w:rPr>
          <w:rFonts w:ascii="Times New Roman" w:hAnsi="Times New Roman" w:cs="Times New Roman"/>
        </w:rPr>
        <w:t>-</w:t>
      </w:r>
      <w:r w:rsidRPr="007F586A">
        <w:rPr>
          <w:rFonts w:ascii="Times New Roman" w:hAnsi="Times New Roman" w:cs="Times New Roman"/>
        </w:rPr>
        <w:t xml:space="preserve">point of the dry season (which was carried out in heavy rain). These climatic parameters may thus model a pattern of drought response that does not imply </w:t>
      </w:r>
      <w:r>
        <w:rPr>
          <w:rFonts w:ascii="Times New Roman" w:hAnsi="Times New Roman" w:cs="Times New Roman"/>
        </w:rPr>
        <w:t>short-term</w:t>
      </w:r>
      <w:r w:rsidRPr="007F586A">
        <w:rPr>
          <w:rFonts w:ascii="Times New Roman" w:hAnsi="Times New Roman" w:cs="Times New Roman"/>
        </w:rPr>
        <w:t xml:space="preserve"> recovery.</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Among the gene clusters with a lower level of expression in the rainfed field, clusters 1 and </w:t>
      </w:r>
      <w:r>
        <w:rPr>
          <w:rFonts w:ascii="Times New Roman" w:hAnsi="Times New Roman" w:cs="Times New Roman"/>
        </w:rPr>
        <w:t>5</w:t>
      </w:r>
      <w:r w:rsidRPr="007F586A">
        <w:rPr>
          <w:rFonts w:ascii="Times New Roman" w:hAnsi="Times New Roman" w:cs="Times New Roman"/>
        </w:rPr>
        <w:t xml:space="preserve"> are strongly enriched for genes </w:t>
      </w:r>
      <w:r>
        <w:rPr>
          <w:rFonts w:ascii="Times New Roman" w:hAnsi="Times New Roman" w:cs="Times New Roman"/>
        </w:rPr>
        <w:t>associated with</w:t>
      </w:r>
      <w:r w:rsidRPr="007F586A">
        <w:rPr>
          <w:rFonts w:ascii="Times New Roman" w:hAnsi="Times New Roman" w:cs="Times New Roman"/>
        </w:rPr>
        <w:t xml:space="preserve"> </w:t>
      </w:r>
      <w:r>
        <w:rPr>
          <w:rFonts w:ascii="Times New Roman" w:hAnsi="Times New Roman" w:cs="Times New Roman"/>
        </w:rPr>
        <w:t>p</w:t>
      </w:r>
      <w:r w:rsidRPr="007F586A">
        <w:rPr>
          <w:rFonts w:ascii="Times New Roman" w:hAnsi="Times New Roman" w:cs="Times New Roman"/>
        </w:rPr>
        <w:t>hotosynthesis</w:t>
      </w:r>
      <w:r>
        <w:rPr>
          <w:rFonts w:ascii="Times New Roman" w:hAnsi="Times New Roman" w:cs="Times New Roman"/>
        </w:rPr>
        <w:t>. Both clusters are also enriched in</w:t>
      </w:r>
      <w:r w:rsidRPr="007F586A">
        <w:rPr>
          <w:rFonts w:ascii="Times New Roman" w:hAnsi="Times New Roman" w:cs="Times New Roman"/>
        </w:rPr>
        <w:t xml:space="preserve"> </w:t>
      </w:r>
      <w:r>
        <w:rPr>
          <w:rFonts w:ascii="Times New Roman" w:hAnsi="Times New Roman" w:cs="Times New Roman"/>
        </w:rPr>
        <w:t>genes related to</w:t>
      </w:r>
      <w:r w:rsidRPr="007F586A">
        <w:rPr>
          <w:rFonts w:ascii="Times New Roman" w:hAnsi="Times New Roman" w:cs="Times New Roman"/>
        </w:rPr>
        <w:t xml:space="preserve"> </w:t>
      </w:r>
      <w:r>
        <w:rPr>
          <w:rFonts w:ascii="Times New Roman" w:hAnsi="Times New Roman" w:cs="Times New Roman"/>
        </w:rPr>
        <w:t>l</w:t>
      </w:r>
      <w:r w:rsidRPr="007F586A">
        <w:rPr>
          <w:rFonts w:ascii="Times New Roman" w:hAnsi="Times New Roman" w:cs="Times New Roman"/>
        </w:rPr>
        <w:t xml:space="preserve">ipid </w:t>
      </w:r>
      <w:r>
        <w:rPr>
          <w:rFonts w:ascii="Times New Roman" w:hAnsi="Times New Roman" w:cs="Times New Roman"/>
        </w:rPr>
        <w:t>b</w:t>
      </w:r>
      <w:r w:rsidRPr="007F586A">
        <w:rPr>
          <w:rFonts w:ascii="Times New Roman" w:hAnsi="Times New Roman" w:cs="Times New Roman"/>
        </w:rPr>
        <w:t xml:space="preserve">iosynthetic </w:t>
      </w:r>
      <w:r>
        <w:rPr>
          <w:rFonts w:ascii="Times New Roman" w:hAnsi="Times New Roman" w:cs="Times New Roman"/>
        </w:rPr>
        <w:t>p</w:t>
      </w:r>
      <w:r w:rsidRPr="007F586A">
        <w:rPr>
          <w:rFonts w:ascii="Times New Roman" w:hAnsi="Times New Roman" w:cs="Times New Roman"/>
        </w:rPr>
        <w:t>rocess</w:t>
      </w:r>
      <w:r>
        <w:rPr>
          <w:rFonts w:ascii="Times New Roman" w:hAnsi="Times New Roman" w:cs="Times New Roman"/>
        </w:rPr>
        <w:t xml:space="preserve"> and for cluster 1, s</w:t>
      </w:r>
      <w:r w:rsidRPr="007F586A">
        <w:rPr>
          <w:rFonts w:ascii="Times New Roman" w:hAnsi="Times New Roman" w:cs="Times New Roman"/>
        </w:rPr>
        <w:t xml:space="preserve">econdary </w:t>
      </w:r>
      <w:r>
        <w:rPr>
          <w:rFonts w:ascii="Times New Roman" w:hAnsi="Times New Roman" w:cs="Times New Roman"/>
        </w:rPr>
        <w:t>m</w:t>
      </w:r>
      <w:r w:rsidRPr="007F586A">
        <w:rPr>
          <w:rFonts w:ascii="Times New Roman" w:hAnsi="Times New Roman" w:cs="Times New Roman"/>
        </w:rPr>
        <w:t>etaboli</w:t>
      </w:r>
      <w:r>
        <w:rPr>
          <w:rFonts w:ascii="Times New Roman" w:hAnsi="Times New Roman" w:cs="Times New Roman"/>
        </w:rPr>
        <w:t>c and</w:t>
      </w:r>
      <w:r w:rsidRPr="007F586A">
        <w:rPr>
          <w:rFonts w:ascii="Times New Roman" w:hAnsi="Times New Roman" w:cs="Times New Roman"/>
        </w:rPr>
        <w:t xml:space="preserve"> </w:t>
      </w:r>
      <w:r>
        <w:rPr>
          <w:rFonts w:ascii="Times New Roman" w:hAnsi="Times New Roman" w:cs="Times New Roman"/>
        </w:rPr>
        <w:t>c</w:t>
      </w:r>
      <w:r w:rsidRPr="007F586A">
        <w:rPr>
          <w:rFonts w:ascii="Times New Roman" w:hAnsi="Times New Roman" w:cs="Times New Roman"/>
        </w:rPr>
        <w:t xml:space="preserve">arbohydrate </w:t>
      </w:r>
      <w:r>
        <w:rPr>
          <w:rFonts w:ascii="Times New Roman" w:hAnsi="Times New Roman" w:cs="Times New Roman"/>
        </w:rPr>
        <w:t>c</w:t>
      </w:r>
      <w:r w:rsidRPr="007F586A">
        <w:rPr>
          <w:rFonts w:ascii="Times New Roman" w:hAnsi="Times New Roman" w:cs="Times New Roman"/>
        </w:rPr>
        <w:t>atabolic</w:t>
      </w:r>
      <w:r>
        <w:rPr>
          <w:rFonts w:ascii="Times New Roman" w:hAnsi="Times New Roman" w:cs="Times New Roman"/>
        </w:rPr>
        <w:t xml:space="preserve"> processes</w:t>
      </w:r>
      <w:r w:rsidRPr="007F586A">
        <w:rPr>
          <w:rFonts w:ascii="Times New Roman" w:hAnsi="Times New Roman" w:cs="Times New Roman"/>
        </w:rPr>
        <w:t xml:space="preserve">. This result is consistent with the deleterious effect of abiotic stress on photosynthesis </w:t>
      </w:r>
      <w:r w:rsidR="00642B20" w:rsidRPr="007F586A">
        <w:rPr>
          <w:rFonts w:ascii="Times New Roman" w:hAnsi="Times New Roman" w:cs="Times New Roman"/>
        </w:rPr>
        <w:fldChar w:fldCharType="begin"/>
      </w:r>
      <w:r>
        <w:rPr>
          <w:rFonts w:ascii="Times New Roman" w:hAnsi="Times New Roman" w:cs="Times New Roman"/>
        </w:rPr>
        <w:instrText xml:space="preserve"> ADDIN ZOTERO_ITEM CSL_CITATION {"citationID":"hmsqia624","properties":{"formattedCitation":"(Chaves et al., 2009)","plainCitation":"(Chaves et al., 2009)"},"citationItems":[{"id":260,"uris":["http://zotero.org/users/2230040/items/VSXZAFCD"],"uri":["http://zotero.org/users/2230040/items/VSXZAFCD"],"itemData":{"id":260,"type":"article-journal","title":"Photosynthesis under drought and salt stress: regulation mechanisms from whole plant to cell","container-title":"Annals of Botany","page":"551-560","volume":"103","issue":"4","source":"aob.oxfordjournals.org","abstract":"Background Plants are often subjected to periods of soil and atmospheric water deficits during their life cycle as well as, in many areas of the globe, to high soil salinity. Understanding how plants respond to drought, salt and co-occurring stresses can play a major role in stabilizing crop performance under drought and saline conditions and in the protection of natural vegetation. Photosynthesis, together with cell growth, is among the primary processes to be affected by water or salt stress.\nScope The effects of drought and salt stresses on photosynthesis are either direct (as the diffusion limitations through the stomata and the mesophyll and the alterations in photosynthetic metabolism) or secondary, such as the oxidative stress arising from the superimposition of multiple stresses. The carbon balance of a plant during a period of salt/water stress and recovery may depend as much on the velocity and degree of photosynthetic recovery, as it depends on the degree and velocity of photosynthesis decline during water depletion. Current knowledge about physiological limitations to photosynthetic recovery after different intensities of water and salt stress is still scarce. From the large amount of data available on transcript-profiling studies in plants subjected to drought and salt it is becoming apparent that plants perceive and respond to these stresses by quickly altering gene expression in parallel with physiological and biochemical alterations; this occurs even under mild to moderate stress conditions. From a recent comprehensive study that compared salt and drought stress it is apparent that both stresses led to down-regulation of some photosynthetic genes, with most of the changes being small (ratio threshold lower than 1) possibly reflecting the mild stress imposed. When compared with drought, salt stress affected more genes and more intensely, possibly reflecting the combined effects of dehydration and osmotic stress in salt-stressed plants.","DOI":"10.1093/aob/mcn125","ISSN":"0305-7364, 1095-8290","note":"PMID: 18662937","shortTitle":"Photosynthesis under drought and salt stress","journalAbbreviation":"Ann Bot","language":"en","author":[{"family":"Chaves","given":"M. M."},{"family":"Flexas","given":"J."},{"family":"Pinheiro","given":"C."}],"issued":{"date-parts":[["2009",2,1]]},"PMID":"18662937"}}],"schema":"https://github.com/citation-style-language/schema/raw/master/csl-citation.json"}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(Chaves et al., 2009)</w:t>
      </w:r>
      <w:r w:rsidR="00642B20" w:rsidRPr="007F586A">
        <w:rPr>
          <w:rFonts w:ascii="Times New Roman" w:hAnsi="Times New Roman" w:cs="Times New Roman"/>
        </w:rPr>
        <w:fldChar w:fldCharType="end"/>
      </w:r>
      <w:r w:rsidRPr="007F586A">
        <w:rPr>
          <w:rFonts w:ascii="Times New Roman" w:hAnsi="Times New Roman" w:cs="Times New Roman"/>
        </w:rPr>
        <w:t xml:space="preserve"> and shows the consequences of that effect on the expression of genes involved in the metabolic processes dependent on photosynthetic products.</w:t>
      </w:r>
      <w:r>
        <w:rPr>
          <w:rFonts w:ascii="Times New Roman" w:hAnsi="Times New Roman" w:cs="Times New Roman"/>
        </w:rPr>
        <w:t xml:space="preserve"> </w:t>
      </w:r>
      <w:r w:rsidRPr="007F586A">
        <w:rPr>
          <w:rFonts w:ascii="Times New Roman" w:hAnsi="Times New Roman" w:cs="Times New Roman"/>
        </w:rPr>
        <w:t xml:space="preserve">In contrast, cluster </w:t>
      </w:r>
      <w:r>
        <w:rPr>
          <w:rFonts w:ascii="Times New Roman" w:hAnsi="Times New Roman" w:cs="Times New Roman"/>
        </w:rPr>
        <w:t>1</w:t>
      </w:r>
      <w:r w:rsidRPr="007F586A">
        <w:rPr>
          <w:rFonts w:ascii="Times New Roman" w:hAnsi="Times New Roman" w:cs="Times New Roman"/>
        </w:rPr>
        <w:t xml:space="preserve">2 had a higher level of expression in the rainfed field environment in the dry season. </w:t>
      </w:r>
      <w:r>
        <w:rPr>
          <w:rFonts w:ascii="Times New Roman" w:hAnsi="Times New Roman" w:cs="Times New Roman"/>
        </w:rPr>
        <w:t xml:space="preserve">Like cluster 9 in group 1, it is modeled with </w:t>
      </w:r>
      <w:r w:rsidRPr="007F586A">
        <w:rPr>
          <w:rFonts w:ascii="Times New Roman" w:hAnsi="Times New Roman" w:cs="Times New Roman"/>
        </w:rPr>
        <w:t>positive term</w:t>
      </w:r>
      <w:r>
        <w:rPr>
          <w:rFonts w:ascii="Times New Roman" w:hAnsi="Times New Roman" w:cs="Times New Roman"/>
        </w:rPr>
        <w:t>s</w:t>
      </w:r>
      <w:r w:rsidRPr="007F586A">
        <w:rPr>
          <w:rFonts w:ascii="Times New Roman" w:hAnsi="Times New Roman" w:cs="Times New Roman"/>
        </w:rPr>
        <w:t xml:space="preserve"> for </w:t>
      </w:r>
      <w:r>
        <w:rPr>
          <w:rFonts w:ascii="Times New Roman" w:hAnsi="Times New Roman" w:cs="Times New Roman"/>
        </w:rPr>
        <w:t>short-term</w:t>
      </w:r>
      <w:r w:rsidRPr="007F586A">
        <w:rPr>
          <w:rFonts w:ascii="Times New Roman" w:hAnsi="Times New Roman" w:cs="Times New Roman"/>
        </w:rPr>
        <w:t xml:space="preserve"> temperature/solar radiation across both fields and both seasons</w:t>
      </w:r>
      <w:r>
        <w:rPr>
          <w:rFonts w:ascii="Times New Roman" w:hAnsi="Times New Roman" w:cs="Times New Roman"/>
        </w:rPr>
        <w:t xml:space="preserve"> and is enriched for several categories of abiotic stimulus response genes. Cluster 12 differs from cluster 9 in that the difference in gene expression between fields during the dry season is more acute, with a higher difference in mean expression and a lower field correlation. This shows that there were two distinct main behaviors of abiotic stress response genes in our experiment, both responding to short-term</w:t>
      </w:r>
      <w:r w:rsidRPr="007F586A">
        <w:rPr>
          <w:rFonts w:ascii="Times New Roman" w:hAnsi="Times New Roman" w:cs="Times New Roman"/>
        </w:rPr>
        <w:t xml:space="preserve"> temperature/solar radiation</w:t>
      </w:r>
      <w:r>
        <w:rPr>
          <w:rFonts w:ascii="Times New Roman" w:hAnsi="Times New Roman" w:cs="Times New Roman"/>
        </w:rPr>
        <w:t xml:space="preserve"> and drought but to different extents. Clusters 4 and 31 also have an expression pattern consistent with induction by drought. They are</w:t>
      </w:r>
      <w:r w:rsidRPr="007F586A">
        <w:rPr>
          <w:rFonts w:ascii="Times New Roman" w:hAnsi="Times New Roman" w:cs="Times New Roman"/>
        </w:rPr>
        <w:t xml:space="preserve"> both enriched for genes </w:t>
      </w:r>
      <w:r>
        <w:rPr>
          <w:rFonts w:ascii="Times New Roman" w:hAnsi="Times New Roman" w:cs="Times New Roman"/>
        </w:rPr>
        <w:t>in categories related to development and phenology, like c</w:t>
      </w:r>
      <w:r w:rsidRPr="007F586A">
        <w:rPr>
          <w:rFonts w:ascii="Times New Roman" w:hAnsi="Times New Roman" w:cs="Times New Roman"/>
        </w:rPr>
        <w:t xml:space="preserve">ell </w:t>
      </w:r>
      <w:r>
        <w:rPr>
          <w:rFonts w:ascii="Times New Roman" w:hAnsi="Times New Roman" w:cs="Times New Roman"/>
        </w:rPr>
        <w:t>c</w:t>
      </w:r>
      <w:r w:rsidRPr="007F586A">
        <w:rPr>
          <w:rFonts w:ascii="Times New Roman" w:hAnsi="Times New Roman" w:cs="Times New Roman"/>
        </w:rPr>
        <w:t>ycle</w:t>
      </w:r>
      <w:r>
        <w:rPr>
          <w:rFonts w:ascii="Times New Roman" w:hAnsi="Times New Roman" w:cs="Times New Roman"/>
        </w:rPr>
        <w:t xml:space="preserve"> for both, anatomical structure development and photomorphogenesis</w:t>
      </w:r>
      <w:r w:rsidRPr="007F586A">
        <w:rPr>
          <w:rFonts w:ascii="Times New Roman" w:hAnsi="Times New Roman" w:cs="Times New Roman"/>
        </w:rPr>
        <w:t xml:space="preserve"> </w:t>
      </w:r>
      <w:r>
        <w:rPr>
          <w:rFonts w:ascii="Times New Roman" w:hAnsi="Times New Roman" w:cs="Times New Roman"/>
        </w:rPr>
        <w:t>for cluster 4 and photoperiodism for cluster 31.</w:t>
      </w:r>
    </w:p>
    <w:p w:rsidR="0038140C" w:rsidRPr="007F586A" w:rsidRDefault="0038140C" w:rsidP="0038140C">
      <w:pPr>
        <w:spacing w:line="480" w:lineRule="auto"/>
        <w:jc w:val="both"/>
        <w:rPr>
          <w:rFonts w:ascii="Times New Roman" w:hAnsi="Times New Roman" w:cs="Times New Roman"/>
        </w:rPr>
      </w:pPr>
    </w:p>
    <w:p w:rsidR="0038140C" w:rsidRPr="007F586A" w:rsidRDefault="0038140C" w:rsidP="0038140C">
      <w:pPr>
        <w:spacing w:line="480" w:lineRule="auto"/>
        <w:jc w:val="both"/>
        <w:rPr>
          <w:rFonts w:ascii="Times New Roman" w:hAnsi="Times New Roman" w:cs="Times New Roman"/>
        </w:rPr>
      </w:pPr>
      <w:r w:rsidRPr="005F6E92">
        <w:rPr>
          <w:rFonts w:ascii="Times New Roman" w:hAnsi="Times New Roman" w:cs="Times New Roman"/>
          <w:i/>
        </w:rPr>
        <w:t>Field environment affected the expression of clusters enriched for developmental</w:t>
      </w:r>
      <w:r>
        <w:rPr>
          <w:rFonts w:ascii="Times New Roman" w:hAnsi="Times New Roman" w:cs="Times New Roman"/>
          <w:i/>
        </w:rPr>
        <w:t xml:space="preserve"> and photosynthesis</w:t>
      </w:r>
      <w:r w:rsidRPr="005F6E92">
        <w:rPr>
          <w:rFonts w:ascii="Times New Roman" w:hAnsi="Times New Roman" w:cs="Times New Roman"/>
          <w:i/>
        </w:rPr>
        <w:t xml:space="preserve"> genes in both seasons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Gene clusters in groups 3 and 4 show differences between the field environments during the wet season as well as the dry season, which </w:t>
      </w:r>
      <w:r>
        <w:rPr>
          <w:rFonts w:ascii="Times New Roman" w:hAnsi="Times New Roman" w:cs="Times New Roman"/>
        </w:rPr>
        <w:t>suggests</w:t>
      </w:r>
      <w:r w:rsidRPr="007F586A">
        <w:rPr>
          <w:rFonts w:ascii="Times New Roman" w:hAnsi="Times New Roman" w:cs="Times New Roman"/>
        </w:rPr>
        <w:t xml:space="preserve"> that their expression is affected by aspects of the field environment not related to water availability. Gene clusters in group 3 had </w:t>
      </w:r>
      <w:r>
        <w:rPr>
          <w:rFonts w:ascii="Times New Roman" w:hAnsi="Times New Roman" w:cs="Times New Roman"/>
        </w:rPr>
        <w:t>different mean</w:t>
      </w:r>
      <w:r w:rsidRPr="007F586A">
        <w:rPr>
          <w:rFonts w:ascii="Times New Roman" w:hAnsi="Times New Roman" w:cs="Times New Roman"/>
        </w:rPr>
        <w:t xml:space="preserve"> expression level in the </w:t>
      </w:r>
      <w:r>
        <w:rPr>
          <w:rFonts w:ascii="Times New Roman" w:hAnsi="Times New Roman" w:cs="Times New Roman"/>
        </w:rPr>
        <w:t>two</w:t>
      </w:r>
      <w:r w:rsidRPr="007F586A">
        <w:rPr>
          <w:rFonts w:ascii="Times New Roman" w:hAnsi="Times New Roman" w:cs="Times New Roman"/>
        </w:rPr>
        <w:t xml:space="preserve"> field</w:t>
      </w:r>
      <w:r>
        <w:rPr>
          <w:rFonts w:ascii="Times New Roman" w:hAnsi="Times New Roman" w:cs="Times New Roman"/>
        </w:rPr>
        <w:t>s</w:t>
      </w:r>
      <w:r w:rsidRPr="007F586A">
        <w:rPr>
          <w:rFonts w:ascii="Times New Roman" w:hAnsi="Times New Roman" w:cs="Times New Roman"/>
        </w:rPr>
        <w:t xml:space="preserve"> in the dry season and a low correlation between the two field environments in the wet season</w:t>
      </w:r>
      <w:r>
        <w:rPr>
          <w:rFonts w:ascii="Times New Roman" w:hAnsi="Times New Roman" w:cs="Times New Roman"/>
        </w:rPr>
        <w:t xml:space="preserve"> (Figure 5B, Supplementary </w:t>
      </w:r>
      <w:r w:rsidR="0007423A">
        <w:rPr>
          <w:rFonts w:ascii="Times New Roman" w:hAnsi="Times New Roman" w:cs="Times New Roman"/>
        </w:rPr>
        <w:t>F</w:t>
      </w:r>
      <w:r>
        <w:rPr>
          <w:rFonts w:ascii="Times New Roman" w:hAnsi="Times New Roman" w:cs="Times New Roman"/>
        </w:rPr>
        <w:t>ile 1C)</w:t>
      </w:r>
      <w:r w:rsidRPr="007F586A">
        <w:rPr>
          <w:rFonts w:ascii="Times New Roman" w:hAnsi="Times New Roman" w:cs="Times New Roman"/>
        </w:rPr>
        <w:t>. Group 4 clusters</w:t>
      </w:r>
      <w:r>
        <w:rPr>
          <w:rFonts w:ascii="Times New Roman" w:hAnsi="Times New Roman" w:cs="Times New Roman"/>
        </w:rPr>
        <w:t xml:space="preserve"> also</w:t>
      </w:r>
      <w:r w:rsidRPr="007F586A">
        <w:rPr>
          <w:rFonts w:ascii="Times New Roman" w:hAnsi="Times New Roman" w:cs="Times New Roman"/>
        </w:rPr>
        <w:t xml:space="preserve"> had strong field differences; they </w:t>
      </w:r>
      <w:r>
        <w:rPr>
          <w:rFonts w:ascii="Times New Roman" w:hAnsi="Times New Roman" w:cs="Times New Roman"/>
        </w:rPr>
        <w:t>had</w:t>
      </w:r>
      <w:r w:rsidRPr="007F586A">
        <w:rPr>
          <w:rFonts w:ascii="Times New Roman" w:hAnsi="Times New Roman" w:cs="Times New Roman"/>
        </w:rPr>
        <w:t xml:space="preserve"> low correlation in gene expression </w:t>
      </w:r>
      <w:r>
        <w:rPr>
          <w:rFonts w:ascii="Times New Roman" w:hAnsi="Times New Roman" w:cs="Times New Roman"/>
        </w:rPr>
        <w:t>and</w:t>
      </w:r>
      <w:r w:rsidRPr="007F586A">
        <w:rPr>
          <w:rFonts w:ascii="Times New Roman" w:hAnsi="Times New Roman" w:cs="Times New Roman"/>
        </w:rPr>
        <w:t xml:space="preserve"> differences in mean level of expression</w:t>
      </w:r>
      <w:r>
        <w:rPr>
          <w:rFonts w:ascii="Times New Roman" w:hAnsi="Times New Roman" w:cs="Times New Roman"/>
        </w:rPr>
        <w:t xml:space="preserve"> </w:t>
      </w:r>
      <w:r w:rsidRPr="007F586A">
        <w:rPr>
          <w:rFonts w:ascii="Times New Roman" w:hAnsi="Times New Roman" w:cs="Times New Roman"/>
        </w:rPr>
        <w:t xml:space="preserve">between fields in both seasons. </w:t>
      </w:r>
      <w:r>
        <w:rPr>
          <w:rFonts w:ascii="Times New Roman" w:hAnsi="Times New Roman" w:cs="Times New Roman"/>
        </w:rPr>
        <w:t>Some</w:t>
      </w:r>
      <w:r w:rsidRPr="007F586A">
        <w:rPr>
          <w:rFonts w:ascii="Times New Roman" w:hAnsi="Times New Roman" w:cs="Times New Roman"/>
        </w:rPr>
        <w:t xml:space="preserve"> gene clusters in groups 3 and 4 </w:t>
      </w:r>
      <w:r>
        <w:rPr>
          <w:rFonts w:ascii="Times New Roman" w:hAnsi="Times New Roman" w:cs="Times New Roman"/>
        </w:rPr>
        <w:t>show strong functional enrichment. Cluster 6 is enriched for regulation of shoot development and developmental process, while cluster 13 is enriched for photosynthesis genes. We found that several clusters in groups 3 and 4 were modeled with terms for long-term wind speed, in both fields and seasons in the case of cluster 32. Interestingly, this cluster is enriched for genes related to thigmotropism, the directional response to mechanical stimuli.</w:t>
      </w:r>
    </w:p>
    <w:p w:rsidR="0038140C" w:rsidRPr="007F586A" w:rsidRDefault="0038140C" w:rsidP="0038140C">
      <w:pPr>
        <w:spacing w:line="480" w:lineRule="auto"/>
        <w:jc w:val="both"/>
        <w:rPr>
          <w:rFonts w:ascii="Times New Roman" w:hAnsi="Times New Roman" w:cs="Times New Roman"/>
        </w:rPr>
      </w:pPr>
    </w:p>
    <w:p w:rsidR="0038140C" w:rsidRPr="00DF09B6" w:rsidRDefault="0038140C" w:rsidP="0038140C">
      <w:pPr>
        <w:spacing w:line="480" w:lineRule="auto"/>
        <w:jc w:val="both"/>
        <w:rPr>
          <w:rFonts w:ascii="Times New Roman" w:hAnsi="Times New Roman"/>
          <w:b/>
        </w:rPr>
      </w:pPr>
      <w:r>
        <w:rPr>
          <w:rFonts w:ascii="Times New Roman" w:hAnsi="Times New Roman"/>
          <w:b/>
        </w:rPr>
        <w:t>The t</w:t>
      </w:r>
      <w:r w:rsidRPr="005F6E92">
        <w:rPr>
          <w:rFonts w:ascii="Times New Roman" w:hAnsi="Times New Roman"/>
          <w:b/>
        </w:rPr>
        <w:t>ranscriptional regulation of characterized environmental response genes</w:t>
      </w:r>
      <w:r>
        <w:rPr>
          <w:rFonts w:ascii="Times New Roman" w:hAnsi="Times New Roman"/>
          <w:b/>
        </w:rPr>
        <w:t xml:space="preserve"> integrates multiple abiotic stimuli</w:t>
      </w:r>
    </w:p>
    <w:p w:rsidR="0038140C" w:rsidRDefault="0038140C" w:rsidP="0038140C">
      <w:pPr>
        <w:spacing w:line="480" w:lineRule="auto"/>
        <w:ind w:firstLine="720"/>
        <w:jc w:val="both"/>
        <w:rPr>
          <w:rFonts w:ascii="Times New Roman" w:hAnsi="Times New Roman"/>
        </w:rPr>
      </w:pPr>
      <w:r>
        <w:rPr>
          <w:rFonts w:ascii="Times New Roman" w:hAnsi="Times New Roman"/>
        </w:rPr>
        <w:t>The functional characterization of genes involved in the response to abiotic stresses is mostly conducted with single environmental perturbations under controlled conditions. Few genes have been functionally characterized for a role in the response to combined environmental stresses. We have found multiple clusters with patterns of expression showing additive effects of several environmental signals. Because changes in the expression of a gene in reaction to perturbations in an environmental factor are usually interpreted as this gene having a function in the physiological response to that factor, our results suggest the genes in these clusters are involved in the response to simultaneous environmental changes. We assessed this further by looking at whether genes shown to have a role in the response to a specific abiotic stimulus also responded transcriptionally to other environmental signals. W</w:t>
      </w:r>
      <w:r w:rsidRPr="00DF09B6">
        <w:rPr>
          <w:rFonts w:ascii="Times New Roman" w:hAnsi="Times New Roman"/>
        </w:rPr>
        <w:t xml:space="preserve">e </w:t>
      </w:r>
      <w:r>
        <w:rPr>
          <w:rFonts w:ascii="Times New Roman" w:hAnsi="Times New Roman"/>
        </w:rPr>
        <w:t>compiled lists of</w:t>
      </w:r>
      <w:r w:rsidRPr="00DF09B6">
        <w:rPr>
          <w:rFonts w:ascii="Times New Roman" w:hAnsi="Times New Roman"/>
        </w:rPr>
        <w:t xml:space="preserve"> genes that had already been demonstrated to have a role in the response to light, water availability or temperature in rice </w:t>
      </w:r>
      <w:r>
        <w:rPr>
          <w:rFonts w:ascii="Times New Roman" w:hAnsi="Times New Roman"/>
        </w:rPr>
        <w:t>as well as</w:t>
      </w:r>
      <w:r w:rsidRPr="00DF09B6">
        <w:rPr>
          <w:rFonts w:ascii="Times New Roman" w:hAnsi="Times New Roman"/>
        </w:rPr>
        <w:t xml:space="preserve"> </w:t>
      </w:r>
      <w:r>
        <w:rPr>
          <w:rFonts w:ascii="Times New Roman" w:hAnsi="Times New Roman"/>
        </w:rPr>
        <w:t xml:space="preserve">rice </w:t>
      </w:r>
      <w:r w:rsidRPr="00DF09B6">
        <w:rPr>
          <w:rFonts w:ascii="Times New Roman" w:hAnsi="Times New Roman"/>
        </w:rPr>
        <w:t xml:space="preserve">homologs of such genes in other species (mainly the model system </w:t>
      </w:r>
      <w:r w:rsidRPr="00DF09B6">
        <w:rPr>
          <w:rFonts w:ascii="Times New Roman" w:hAnsi="Times New Roman"/>
          <w:i/>
        </w:rPr>
        <w:t>A. thaliana</w:t>
      </w:r>
      <w:r w:rsidRPr="00DF09B6">
        <w:rPr>
          <w:rFonts w:ascii="Times New Roman" w:hAnsi="Times New Roman"/>
        </w:rPr>
        <w:t>)</w:t>
      </w:r>
      <w:r w:rsidRPr="00DF09B6">
        <w:rPr>
          <w:rFonts w:ascii="Times New Roman" w:hAnsi="Times New Roman"/>
          <w:i/>
        </w:rPr>
        <w:t xml:space="preserve">. </w:t>
      </w:r>
      <w:r w:rsidRPr="00DF09B6">
        <w:rPr>
          <w:rFonts w:ascii="Times New Roman" w:hAnsi="Times New Roman"/>
        </w:rPr>
        <w:t xml:space="preserve">We looked at whether the expression patterns of these genes were consistent with their putative function. We focused our attention on the </w:t>
      </w:r>
      <w:r w:rsidRPr="00DF09B6" w:rsidDel="00305991">
        <w:rPr>
          <w:rFonts w:ascii="Times New Roman" w:hAnsi="Times New Roman"/>
        </w:rPr>
        <w:t xml:space="preserve">candidate </w:t>
      </w:r>
      <w:r w:rsidRPr="00DF09B6">
        <w:rPr>
          <w:rFonts w:ascii="Times New Roman" w:hAnsi="Times New Roman"/>
        </w:rPr>
        <w:t xml:space="preserve">genes that showed a replicable environmental response in our data (genotype correlation above 0.8) and belonged to one of the </w:t>
      </w:r>
      <w:r w:rsidRPr="005F6E92">
        <w:rPr>
          <w:rFonts w:ascii="Times New Roman" w:hAnsi="Times New Roman"/>
        </w:rPr>
        <w:t>22 gene</w:t>
      </w:r>
      <w:r w:rsidRPr="00DF09B6">
        <w:rPr>
          <w:rFonts w:ascii="Times New Roman" w:hAnsi="Times New Roman"/>
        </w:rPr>
        <w:t xml:space="preserve"> clusters whose main ED model terms are environmental parameters (</w:t>
      </w:r>
      <w:r>
        <w:rPr>
          <w:rFonts w:ascii="Times New Roman" w:hAnsi="Times New Roman" w:cs="Times New Roman"/>
        </w:rPr>
        <w:t xml:space="preserve">Supplementary </w:t>
      </w:r>
      <w:r w:rsidR="0007423A">
        <w:rPr>
          <w:rFonts w:ascii="Times New Roman" w:hAnsi="Times New Roman" w:cs="Times New Roman"/>
        </w:rPr>
        <w:t>F</w:t>
      </w:r>
      <w:r>
        <w:rPr>
          <w:rFonts w:ascii="Times New Roman" w:hAnsi="Times New Roman" w:cs="Times New Roman"/>
        </w:rPr>
        <w:t>ile 1C</w:t>
      </w:r>
      <w:r w:rsidRPr="00DF09B6">
        <w:rPr>
          <w:rFonts w:ascii="Times New Roman" w:hAnsi="Times New Roman"/>
        </w:rPr>
        <w:t>)</w:t>
      </w:r>
      <w:r>
        <w:rPr>
          <w:rFonts w:ascii="Times New Roman" w:hAnsi="Times New Roman"/>
        </w:rPr>
        <w:t>, which we call genes with a strong environmental regulation</w:t>
      </w:r>
      <w:r w:rsidRPr="00DF09B6">
        <w:rPr>
          <w:rFonts w:ascii="Times New Roman" w:hAnsi="Times New Roman"/>
        </w:rPr>
        <w:t>.</w:t>
      </w:r>
    </w:p>
    <w:p w:rsidR="0038140C" w:rsidRPr="00DF09B6" w:rsidRDefault="0038140C" w:rsidP="0038140C">
      <w:pPr>
        <w:spacing w:line="480" w:lineRule="auto"/>
        <w:jc w:val="both"/>
        <w:rPr>
          <w:rFonts w:ascii="Times New Roman" w:hAnsi="Times New Roman"/>
        </w:rPr>
      </w:pPr>
    </w:p>
    <w:p w:rsidR="0038140C" w:rsidRPr="00DF09B6" w:rsidRDefault="0038140C" w:rsidP="0038140C">
      <w:pPr>
        <w:spacing w:line="480" w:lineRule="auto"/>
        <w:jc w:val="both"/>
        <w:rPr>
          <w:rFonts w:ascii="Times New Roman" w:hAnsi="Times New Roman"/>
          <w:i/>
        </w:rPr>
      </w:pPr>
      <w:r w:rsidRPr="00DF09B6">
        <w:rPr>
          <w:rFonts w:ascii="Times New Roman" w:hAnsi="Times New Roman"/>
          <w:i/>
        </w:rPr>
        <w:t>Light response genes</w:t>
      </w:r>
    </w:p>
    <w:p w:rsidR="0038140C" w:rsidRDefault="0038140C" w:rsidP="0038140C">
      <w:pPr>
        <w:spacing w:line="480" w:lineRule="auto"/>
        <w:ind w:firstLine="720"/>
        <w:jc w:val="both"/>
        <w:rPr>
          <w:rFonts w:ascii="Times New Roman" w:hAnsi="Times New Roman"/>
        </w:rPr>
      </w:pPr>
      <w:r>
        <w:rPr>
          <w:rFonts w:ascii="Times New Roman" w:hAnsi="Times New Roman"/>
        </w:rPr>
        <w:t>From several published reviews, we identified</w:t>
      </w:r>
      <w:r w:rsidRPr="00DF09B6">
        <w:rPr>
          <w:rFonts w:ascii="Times New Roman" w:hAnsi="Times New Roman"/>
        </w:rPr>
        <w:t xml:space="preserve"> 273 genes involved in light response </w:t>
      </w:r>
      <w:r w:rsidR="00642B20" w:rsidRPr="00DF09B6">
        <w:rPr>
          <w:rFonts w:ascii="Times New Roman" w:hAnsi="Times New Roman"/>
        </w:rPr>
        <w:fldChar w:fldCharType="begin"/>
      </w:r>
      <w:r>
        <w:rPr>
          <w:rFonts w:ascii="Times New Roman" w:hAnsi="Times New Roman"/>
        </w:rPr>
        <w:instrText xml:space="preserve"> ADDIN ZOTERO_ITEM CSL_CITATION {"citationID":"1ukpfrhvjd","properties":{"formattedCitation":"{\\rtf (Galv\\uc0\\u227{}o and Fankhauser, 2015)}","plainCitation":"(Galvão and Fankhauser, 2015)"},"citationItems":[{"id":527,"uris":["http://zotero.org/users/2230040/items/IP6HP8FI"],"uri":["http://zotero.org/users/2230040/items/IP6HP8FI"],"itemData":{"id":527,"type":"article-journal","title":"Sensing the light environment in plants: photoreceptors and early signaling steps","container-title":"Current Opinion in Neurobiology","collection-title":"Molecular biology of sensation","page":"46-53","volume":"34","source":"ScienceDirect","abstract":"Plants must constantly adapt to a changing light environment in order to optimize energy conversion through the process of photosynthesis and to limit photodamage. In addition, plants use light cues for timing of key developmental transitions such as initiation of reproduction (transition to flowering). Plants are equipped with a battery of photoreceptors enabling them to sense a very broad light spectrum spanning from UV-B to far-red wavelength (280–750 nm). In this review we briefly describe the different families of plant photosensory receptors and the mechanisms by which they transduce environmental information to influence numerous aspects of plant growth and development throughout their life cycle.","DOI":"10.1016/j.conb.2015.01.013","ISSN":"0959-4388","shortTitle":"Sensing the light environment in plants","journalAbbreviation":"Current Opinion in Neurobiology","author":[{"family":"Galvão","given":"Vinicius Costa"},{"family":"Fankhauser","given":"Christian"}],"issued":{"date-parts":[["2015",10]]}}}],"schema":"https://github.com/citation-style-language/schema/raw/master/csl-citation.json"} </w:instrText>
      </w:r>
      <w:r w:rsidR="00642B20" w:rsidRPr="00DF09B6">
        <w:rPr>
          <w:rFonts w:ascii="Times New Roman" w:hAnsi="Times New Roman"/>
        </w:rPr>
        <w:fldChar w:fldCharType="separate"/>
      </w:r>
      <w:r w:rsidRPr="00DF09B6">
        <w:rPr>
          <w:rFonts w:ascii="Times New Roman" w:eastAsia="Times New Roman" w:hAnsi="Times New Roman" w:cs="DejaVu Sans Mono"/>
        </w:rPr>
        <w:t>(Galvão and Fankhauser, 2015)</w:t>
      </w:r>
      <w:r w:rsidR="00642B20" w:rsidRPr="00DF09B6">
        <w:rPr>
          <w:rFonts w:ascii="Times New Roman" w:hAnsi="Times New Roman"/>
        </w:rPr>
        <w:fldChar w:fldCharType="end"/>
      </w:r>
      <w:r w:rsidRPr="00DF09B6">
        <w:rPr>
          <w:rFonts w:ascii="Times New Roman" w:hAnsi="Times New Roman"/>
        </w:rPr>
        <w:t xml:space="preserve">, in particular phytochrome signaling </w:t>
      </w:r>
      <w:r w:rsidR="00642B20" w:rsidRPr="00DF09B6">
        <w:rPr>
          <w:rFonts w:ascii="Times New Roman" w:hAnsi="Times New Roman"/>
        </w:rPr>
        <w:fldChar w:fldCharType="begin"/>
      </w:r>
      <w:r>
        <w:rPr>
          <w:rFonts w:ascii="Times New Roman" w:hAnsi="Times New Roman"/>
        </w:rPr>
        <w:instrText xml:space="preserve"> ADDIN ZOTERO_ITEM CSL_CITATION {"citationID":"1nijapgvo7","properties":{"formattedCitation":"(Wang and Wang, 2015)","plainCitation":"(Wang and Wang, 2015)"},"citationItems":[{"id":624,"uris":["http://zotero.org/users/2230040/items/QBXGBW48"],"uri":["http://zotero.org/users/2230040/items/QBXGBW48"],"itemData":{"id":624,"type":"article-journal","title":"Phytochrome Signaling: Time to Tighten up the Loose Ends","container-title":"Molecular Plant","collection-title":"Cell Signaling","page":"540-551","volume":"8","issue":"4","source":"ScienceDirect","abstract":"Phytochromes are red and far-red light photoreceptors that play fundamental roles in controlling many aspects of plant growth and development in response to light. The past two decades have witnessed the mechanistic elucidation of the action mode of phytochromes, including their regulation by external and endogenous factors and how they exert their function as transcriptional regulators. More importantly, recent advances have substantially deepened our understanding on the integration of the phytochrome-mediated signal into other cellular and developmental processes, such as elongation of hypocotyls, shoot branching, circadian clock, and flowering time, which often involves complex intercellular and interorgan signaling. Based on these advances, this review illustrates a blueprint of our current understanding of phytochrome signaling and its crosstalk with other signaling pathways, and also points out still open questions that need to be addressed in the future.","DOI":"10.1016/j.molp.2014.11.021","ISSN":"1674-2052","shortTitle":"Phytochrome Signaling","journalAbbreviation":"Molecular Plant","author":[{"family":"Wang","given":"Hai"},{"family":"Wang","given":"Haiyang"}],"issued":{"date-parts":[["2015",4,6]]}}}],"schema":"https://github.com/citation-style-language/schema/raw/master/csl-citation.json"} </w:instrText>
      </w:r>
      <w:r w:rsidR="00642B20" w:rsidRPr="00DF09B6">
        <w:rPr>
          <w:rFonts w:ascii="Times New Roman" w:hAnsi="Times New Roman"/>
        </w:rPr>
        <w:fldChar w:fldCharType="separate"/>
      </w:r>
      <w:r w:rsidRPr="00DF09B6">
        <w:rPr>
          <w:rFonts w:ascii="Times New Roman" w:hAnsi="Times New Roman"/>
          <w:noProof/>
        </w:rPr>
        <w:t>(Wang and Wang, 2015)</w:t>
      </w:r>
      <w:r w:rsidR="00642B20" w:rsidRPr="00DF09B6">
        <w:rPr>
          <w:rFonts w:ascii="Times New Roman" w:hAnsi="Times New Roman"/>
        </w:rPr>
        <w:fldChar w:fldCharType="end"/>
      </w:r>
      <w:r w:rsidRPr="00DF09B6">
        <w:rPr>
          <w:rFonts w:ascii="Times New Roman" w:hAnsi="Times New Roman"/>
        </w:rPr>
        <w:t xml:space="preserve">, phototropin signaling </w:t>
      </w:r>
      <w:r w:rsidR="00642B20" w:rsidRPr="00DF09B6">
        <w:rPr>
          <w:rFonts w:ascii="Times New Roman" w:hAnsi="Times New Roman"/>
        </w:rPr>
        <w:fldChar w:fldCharType="begin"/>
      </w:r>
      <w:r>
        <w:rPr>
          <w:rFonts w:ascii="Times New Roman" w:hAnsi="Times New Roman"/>
        </w:rPr>
        <w:instrText xml:space="preserve"> ADDIN ZOTERO_ITEM CSL_CITATION {"citationID":"25emniqq0g","properties":{"formattedCitation":"(Sullivan et al., 2009)","plainCitation":"(Sullivan et al., 2009)"},"citationItems":[{"id":634,"uris":["http://zotero.org/users/2230040/items/MX93J2JB"],"uri":["http://zotero.org/users/2230040/items/MX93J2JB"],"itemData":{"id":634,"type":"article-journal","title":"Interaction specificity of Arabidopsis 14-3-3 proteins with phototropin receptor kinases","container-title":"FEBS Letters","page":"2187-2193","volume":"583","issue":"13","source":"ScienceDirect","abstract":"Phototropin receptor kinases play an important role in optimising plant growth in response to blue light. Much is known regarding their photochemical reactivity, yet little progress has been made to identify downstream signalling components. Here, we isolated several interacting proteins for Arabidopsis phototropin 1 (phot1) by yeast two-hybrid screening. These include members of the NPH3/RPT2 (NRL) protein family, proteins associated with vesicle tr</w:instrText>
      </w:r>
      <w:r>
        <w:rPr>
          <w:rFonts w:ascii="Times New Roman" w:hAnsi="Times New Roman" w:hint="eastAsia"/>
        </w:rPr>
        <w:instrText>afficking, and the 14-3-3 lambda (λ) isoform from Arabidopsis. 14-3-3λ and phot1 were found to colocalise and interact in vivo. Moreover, 14-3-3 binding to phot1 was limited to non-epsilon 14-3-3 isoforms and was dependent on key sites of receptor autopho</w:instrText>
      </w:r>
      <w:r>
        <w:rPr>
          <w:rFonts w:ascii="Times New Roman" w:hAnsi="Times New Roman"/>
        </w:rPr>
        <w:instrText xml:space="preserve">sphorylation. No 14-3-3 binding was detected for Arabidopsis phot2, suggesting that 14-3-3 proteins are specific to phot1 signalling.\nStructured summary\nMINT-7146953: PHOT1 (uniprotkb:O48963) physically interacts (MI:0915) with ARF7 (uniprotkb:Q9LFJ7) by two hybrid (MI:0018)\n\nMINT-7147335: PHOT1 (uniprotkb:O48963) physically interacts (MI:0914) with 14-3-3 phi (uniprotkb:P46077) by far Western blotting (MI:0047)\n\nMINT-7146854: PHOT1 (uniprotkb:O48963) physically interacts (MI:0915) with RPT2 (uniprotkb:Q682S0) by two hybrid (MI:0018)\n\nMINT-7147215: PHOT1 (uniprotkb:O48963) physically interacts (MI:0914) with 14-3-3 lambda (uniprotkb:P48349) by anti tag coimmunoprecipitation (MI:0007)\n\nMINT-7147044, MINT-7147185, MINT-7147200, MINT-7147413: PHOT1 (uniprotkb:O48963) physically interacts (MI:0914) with 14-3-3 lambda (uniprotkb:P48349) by far Western blotting (MI:0047)\n\nMINT-7146983: PHOT1 (uniprotkb:O48963) physically interacts (MI:0915) with 14-3-3 lambda (uniprotkb:P48349) by two hybrid (MI:0018)\n\nMINT-7146871: PHOT1 (uniprotkb:O48963) physically interacts (MI:0915) with NPH3-like (uniprotkb:Q9S9Q9) by two hybrid (MI:0018)\n\nMINT-7146905: PHOT1 (uniprotkb:O48963) physically interacts (MI:0915) with ARF2 (uniprotkb:Q9M1P5) by two hybrid (MI:0018)\n\nMINT-7147364: PHOT1 (uniprotkb:O48963) physically interacts (MI:0914) with 14-3-3 upsilon (uniprotkb:P42645) by far Western blotting (MI:0047)\n\nMINT-7147234: PHOT1 (uniprotkb:O48963) physically interacts (MI:0914) with 14-3-3 kappa (uniprotkb:P48348) by far Western blotting (MI:0047)","DOI":"10.1016/j.febslet.2009.06.011","ISSN":"0014-5793","journalAbbreviation":"FEBS Letters","author":[{"family":"Sullivan","given":"Stuart"},{"family":"Thomson","given":"Catriona E."},{"family":"Kaiserli","given":"Eirini"},{"family":"Christie","given":"John M."}],"issued":{"date-parts":[["2009",7,7]]}}}],"schema":"https://github.com/citation-style-language/schema/raw/master/csl-citation.json"} </w:instrText>
      </w:r>
      <w:r w:rsidR="00642B20" w:rsidRPr="00DF09B6">
        <w:rPr>
          <w:rFonts w:ascii="Times New Roman" w:hAnsi="Times New Roman"/>
        </w:rPr>
        <w:fldChar w:fldCharType="separate"/>
      </w:r>
      <w:r w:rsidRPr="00DF09B6">
        <w:rPr>
          <w:rFonts w:ascii="Times New Roman" w:hAnsi="Times New Roman"/>
          <w:noProof/>
        </w:rPr>
        <w:t>(Sullivan et al., 2009)</w:t>
      </w:r>
      <w:r w:rsidR="00642B20" w:rsidRPr="00DF09B6">
        <w:rPr>
          <w:rFonts w:ascii="Times New Roman" w:hAnsi="Times New Roman"/>
        </w:rPr>
        <w:fldChar w:fldCharType="end"/>
      </w:r>
      <w:r w:rsidRPr="00DF09B6">
        <w:rPr>
          <w:rFonts w:ascii="Times New Roman" w:hAnsi="Times New Roman"/>
        </w:rPr>
        <w:t xml:space="preserve">, retrograde signaling </w:t>
      </w:r>
      <w:r w:rsidR="00642B20" w:rsidRPr="00DF09B6">
        <w:rPr>
          <w:rFonts w:ascii="Times New Roman" w:hAnsi="Times New Roman"/>
        </w:rPr>
        <w:fldChar w:fldCharType="begin"/>
      </w:r>
      <w:r>
        <w:rPr>
          <w:rFonts w:ascii="Times New Roman" w:hAnsi="Times New Roman"/>
        </w:rPr>
        <w:instrText xml:space="preserve"> ADDIN ZOTERO_ITEM CSL_CITATION {"citationID":"2i37ehp841","properties":{"formattedCitation":"{\\rtf (H\\uc0\\u228{}usler et al., 2014; Vogel et al., 2014)}","plainCitation":"(Häusler et al., 2014; Vogel et al., 2014)"},"citationItems":[{"id":682,"uris":["http://zotero.org/users/2230040/items/695BUAXW"],"uri":["http://zotero.org/users/2230040/items/695BUAXW"],"itemData":{"id":682,"type":"article-journal","title":"How Sugars Might Coordinate Chloroplast and Nuclear Gene Expression during Acclimation to High Light Intensities","container-title":"Molecular Plant","page":"1121-1137","volume":"7","issue":"7","source":"ScienceDirect","abstract":"The concept of retrograde control of nuclear gene expression assumes the generation of signals inside the chloroplasts, which are either released from or sensed inside of the organelle. In both cases, downstream signaling pathways lead eventually to a differential regulation of nuclear gene expression and the production of proteins required in the chloroplast. This concept appears reasonable as the majority of the over 3000 predicted plastidial proteins are encoded by nuclear genes. Hence, the nucleus needs information on the status of the chloroplasts, such as during acclimation responses, which trigger massive changes in the protein composition of the thylakoid membrane and in the stroma. Here, we propose an additional control mechanism of nuclear- and plastome-encoded photosynthesis genes, taking advantage of pathways involved in sugar- or hormonal signaling. Sugars are major end products of photosynthesis and their contents respond very sensitively to changes in light intensities. Based on recent findings, we ask the question as to whether the carbohydrate status outside the chloroplast can be directly sensed within the chloroplast stroma. Sugars might synchronize the responsiveness of both genomes and thereby help to coordinate the expression of plastome- and nuclear-encoded photosynthesis genes in concert with other, more specific retrograde signals.","DOI":"10.1093/mp/ssu064","ISSN":"1674-2052","journalAbbreviation":"Molecular Plant","author":[{"family":"Häusler","given":"Rainer E."},{"family":"Heinrichs","given":"Luisa"},{"family":"Schmitz","given":"Jessica"},{"family":"Flügge","given":"Ulf-Ingo"}],"issued":{"date-parts":[["2014",7]]}}},{"id":647,"uris":["http://zotero.org/users/2230040/items/6E7WP98C"],"uri":["http://zotero.org/users/2230040/items/6E7WP98C"],"itemData":{"id":647,"type":"article-journal","title":"Fast Retrograde Signaling in Response to High Light Involves Metabolite Export, MITOGEN-ACTIVATED PROTEIN KINASE6, and AP2/ERF Transcription Factors in Arabidopsis","container-title":"The Plant Cell","page":"1151-1165","volume":"26","issue":"3","source":"www.plantcell.org","abstract":"Regulation of the expression of nuclear genes encoding chloroplast proteins allows for metabolic adjustment in response to changing environmental conditions. This regulation is linked to retrograde signals that transmit information on the metabolic state of the chloroplast to the nucleus. Transcripts of several APETALA2/ETHYLENE RESPONSE FACTOR transcription factors (AP2/ERF-TFs) were found to respond within 10 min after transfer of low-light-acclimated Arabidopsis thaliana plants to high light. Initiation of this transcriptional response was completed within 1 min after transfer to high light. The fast responses of four AP2/ERF genes, ERF6, RRTF1, ERF104, and ERF105, were entirely deregulated in triose phosphate/phosphate translocator (tpt) mutants. Similarly, activation of MITOGEN-ACTIVATED PROTEIN KINASE6 (MPK6) was upregulated after 1 min in the wild type but not in the tpt mutant. Based on this, together with altered transcript regulation in mpk6 and erf6 mutants, a retrograde signal transmission model is proposed starting with metabolite export through the triose phosphate/phosphate translocator with subsequent MPK6 activation leading to initiation of AP2/ERF-TF gene expression and other downstream gene targets. The results show that operational retrograde signaling in response to high light involves a metabolite-linked pathway in addition to previously described redox and hormonal pathways.","DOI":"10.1105/tpc.113.121061","ISSN":"1040-4651, 1532-298X","note":"PMID: 24668746","journalAbbreviation":"Plant Cell","language":"en","author":[{"family":"Vogel","given":"Marc Oliver"},{"family":"Moore","given":"Marten"},{"family":"König","given":"Katharina"},{"family":"Pecher","given":"Pascal"},{"family":"Alsharafa","given":"Khalid"},{"family":"Lee","given":"Justin"},{"family":"Dietz","given":"Karl-Josef"}],"issued":{"date-parts":[["2014",3,1]]},"PMID":"24668746"}}],"schema":"https://github.com/citation-style-language/schema/raw/master/csl-citation.json"} </w:instrText>
      </w:r>
      <w:r w:rsidR="00642B20" w:rsidRPr="00DF09B6">
        <w:rPr>
          <w:rFonts w:ascii="Times New Roman" w:hAnsi="Times New Roman"/>
        </w:rPr>
        <w:fldChar w:fldCharType="separate"/>
      </w:r>
      <w:r w:rsidRPr="00DF09B6">
        <w:rPr>
          <w:rFonts w:ascii="Times New Roman" w:eastAsia="Times New Roman" w:hAnsi="Times New Roman" w:cs="DejaVu Sans Mono"/>
        </w:rPr>
        <w:t>(Häusler et al., 2014; Vogel et al., 2014)</w:t>
      </w:r>
      <w:r w:rsidR="00642B20" w:rsidRPr="00DF09B6">
        <w:rPr>
          <w:rFonts w:ascii="Times New Roman" w:hAnsi="Times New Roman"/>
        </w:rPr>
        <w:fldChar w:fldCharType="end"/>
      </w:r>
      <w:r w:rsidRPr="00DF09B6">
        <w:rPr>
          <w:rFonts w:ascii="Times New Roman" w:hAnsi="Times New Roman"/>
        </w:rPr>
        <w:t xml:space="preserve">, UV signaling </w:t>
      </w:r>
      <w:r w:rsidR="00642B20" w:rsidRPr="00DF09B6">
        <w:rPr>
          <w:rFonts w:ascii="Times New Roman" w:hAnsi="Times New Roman"/>
        </w:rPr>
        <w:fldChar w:fldCharType="begin"/>
      </w:r>
      <w:r>
        <w:rPr>
          <w:rFonts w:ascii="Times New Roman" w:hAnsi="Times New Roman"/>
        </w:rPr>
        <w:instrText xml:space="preserve"> ADDIN ZOTERO_ITEM CSL_CITATION {"citationID":"14nrhebmdf","properties":{"formattedCitation":"(Singh et al., 2014)","plainCitation":"(Singh et al., 2014)"},"citationItems":[{"id":637,"uris":["http://zotero.org/users/2230040/items/ZCHCV2PE"],"uri":["http://zotero.org/users/2230040/items/ZCHCV2PE"],"itemData":{"id":637,"type":"article-journal","title":"UVR8 mediated plant protective responses under low UV-B radiation leading to photosynthetic acclimation","container-title":"Journal of Photochemistry and Photobiology B: Biology","collection-title":"Stress and Photosynthesis","page":"67-76","volume":"137","source":"ScienceDirect","abstract":"The UV-B photoreceptor UVR8 regulates the expression of several genes leading to acclimation responses in plants. Direct role of UVR8 in maintaining the photosynthesis is not defined but it is known to increase the expression of some chloroplastic proteins like SIG5 and ELIP. It provides indirect protection to photosynthesis by regulating the synthesis of secondary metabolites and photomorphogenesis. Signaling cascades controlled by UVR8 mediate many protective responses thus promotes plant acclimation against stress and secures its survival.","DOI":"10.1016/j.jphotobiol.2014.03.026","ISSN":"1011-1344","journalAbbreviation":"Journal of Photochemistry and Photobiology B: Biology","author":[{"family":"Singh","given":"Suruchi"},{"family":"Agrawal","given":"S. B."},{"family":"Agrawal","given":"Madhoolika"}],"issued":{"date-parts":[["2014",8]]}}}],"schema":"https://github.com/citation-style-language/schema/raw/master/csl-citation.json"} </w:instrText>
      </w:r>
      <w:r w:rsidR="00642B20" w:rsidRPr="00DF09B6">
        <w:rPr>
          <w:rFonts w:ascii="Times New Roman" w:hAnsi="Times New Roman"/>
        </w:rPr>
        <w:fldChar w:fldCharType="separate"/>
      </w:r>
      <w:r w:rsidRPr="00DF09B6">
        <w:rPr>
          <w:rFonts w:ascii="Times New Roman" w:hAnsi="Times New Roman"/>
          <w:noProof/>
        </w:rPr>
        <w:t>(Singh et al., 2014)</w:t>
      </w:r>
      <w:r w:rsidR="00642B20" w:rsidRPr="00DF09B6">
        <w:rPr>
          <w:rFonts w:ascii="Times New Roman" w:hAnsi="Times New Roman"/>
        </w:rPr>
        <w:fldChar w:fldCharType="end"/>
      </w:r>
      <w:r w:rsidRPr="00DF09B6">
        <w:rPr>
          <w:rFonts w:ascii="Times New Roman" w:hAnsi="Times New Roman"/>
        </w:rPr>
        <w:t xml:space="preserve">, brassinosteroid biosynthesis and signaling </w:t>
      </w:r>
      <w:r w:rsidR="00642B20" w:rsidRPr="00DF09B6">
        <w:rPr>
          <w:rFonts w:ascii="Times New Roman" w:hAnsi="Times New Roman"/>
        </w:rPr>
        <w:fldChar w:fldCharType="begin"/>
      </w:r>
      <w:r>
        <w:rPr>
          <w:rFonts w:ascii="Times New Roman" w:hAnsi="Times New Roman"/>
        </w:rPr>
        <w:instrText xml:space="preserve"> ADDIN ZOTERO_ITEM CSL_CITATION {"citationID":"15qeqqij0f","properties":{"formattedCitation":"(Zhang et al., 2014)","plainCitation":"(Zhang et al., 2014)"},"citationItems":[{"id":644,"uris":["http://zotero.org/users/2230040/items/UCXKP26P"],"uri":["http://zotero.org/users/2230040/items/UCXKP26P"],"itemData":{"id":644,"type":"article-journal","title":"Brassinosteroid-mediated regulation of agronomic traits in rice","container-title":"Plant Cell Reports","page":"683-696","volume":"33","issue":"5","source":"PubMed Central","abstract":"Key message\n            \n          \n\n            Brassinosteroids have important roles in plant development. This review focuses on the agronomic traits regulated by brassinosteroids in rice.\n          \n\nAbstract\nBrassinosteroids (BRs) are a group of steroid phytohormones with wide-ranging biological activity. Genetic, genomic and proteomic studies have greatly advanced our understanding of BR signaling in Arabidopsis and revealed a connected signal transduction pathway from the cell surface receptor kinase BRASSINOSTEROID-INSENSITIVE1 (BRI1) and BRI1-ASSOCIATED RECEPTOR KINASE 1 (BAK1) to the BRASSINAZOLE-RESISTANT1 (BZR1) family of transcription factors and their targets mediating physiological functions. However, compared with the dicot model plant Arabidopsis, much less is known about BR signaling in rice, which is a monocot. In this review, we provide an update on the progress made by BR studies in rice and discuss how BR regulates various important agronomic traits to determine rice grain yield. Specifically, we discuss the function of novel components including LEAF AND TILLER ANGLE INCREASED CONTROLLER (LIC), DWARF and LOW-TILLERING (DLT), DWARF1 (D1) and TAIHU DWARF1 (TUD1) in rice BR signaling, and provide a r</w:instrText>
      </w:r>
      <w:r>
        <w:rPr>
          <w:rFonts w:ascii="Times New Roman" w:hAnsi="Times New Roman" w:hint="eastAsia"/>
        </w:rPr>
        <w:instrText>ice BR-signaling pathway model that involves a BRI1-dependent pathway as well as a G-protein α subunit-mediated signaling pathway. The recent significant advances in our understanding of BR-mediated molecular mechanisms underlying agronomic traits will be</w:instrText>
      </w:r>
      <w:r>
        <w:rPr>
          <w:rFonts w:ascii="Times New Roman" w:hAnsi="Times New Roman"/>
        </w:rPr>
        <w:instrText xml:space="preserve"> of great help for rice molecular breeding.","DOI":"10.1007/s00299-014-1578-7","ISSN":"0721-7714","note":"PMID: 24667992\nPMCID: PMC3988522","journalAbbreviation":"Plant Cell Rep","author":[{"family":"Zhang","given":"Cui"},{"family":"Bai","given":"Ming-yi"},{"family":"Chong","given":"Kang"}],"issued":{"date-parts":[["2014"]]},"PMID":"24667992","PMCID":"PMC3988522"}}],"schema":"https://github.com/citation-style-language/schema/raw/master/csl-citation.json"} </w:instrText>
      </w:r>
      <w:r w:rsidR="00642B20" w:rsidRPr="00DF09B6">
        <w:rPr>
          <w:rFonts w:ascii="Times New Roman" w:hAnsi="Times New Roman"/>
        </w:rPr>
        <w:fldChar w:fldCharType="separate"/>
      </w:r>
      <w:r w:rsidRPr="00DF09B6">
        <w:rPr>
          <w:rFonts w:ascii="Times New Roman" w:hAnsi="Times New Roman"/>
          <w:noProof/>
        </w:rPr>
        <w:t>(Zhang et al., 2014)</w:t>
      </w:r>
      <w:r w:rsidR="00642B20" w:rsidRPr="00DF09B6">
        <w:rPr>
          <w:rFonts w:ascii="Times New Roman" w:hAnsi="Times New Roman"/>
        </w:rPr>
        <w:fldChar w:fldCharType="end"/>
      </w:r>
      <w:r w:rsidRPr="00DF09B6">
        <w:rPr>
          <w:rFonts w:ascii="Times New Roman" w:hAnsi="Times New Roman"/>
        </w:rPr>
        <w:t xml:space="preserve"> and the regulation of photosynthesis in response to light </w:t>
      </w:r>
      <w:r w:rsidR="00642B20" w:rsidRPr="00DF09B6">
        <w:rPr>
          <w:rFonts w:ascii="Times New Roman" w:hAnsi="Times New Roman"/>
        </w:rPr>
        <w:fldChar w:fldCharType="begin"/>
      </w:r>
      <w:r>
        <w:rPr>
          <w:rFonts w:ascii="Times New Roman" w:hAnsi="Times New Roman"/>
        </w:rPr>
        <w:instrText xml:space="preserve"> ADDIN ZOTERO_ITEM CSL_CITATION {"citationID":"26776s0t85","properties":{"formattedCitation":"(Kaiser et al., 2014; Pfannschmidt and Yang, 2012; Rochaix et al., 2012)","plainCitation":"(Kaiser et al., 2014; Pfannschmidt and Yang, 2012; Rochaix et al., 2012)"},"citationItems":[{"id":53,"uris":["http://zotero.org/users/2230040/items/RTGMA73R"],"uri":["http://zotero.org/users/2230040/items/RTGMA73R"],"itemData":{"id":53,"type":"article-journal","title":"Dynamic photosynthesis in different environmental conditions","container-title":"Journal of Experimental Botany","source":"NCBI PubMed","abstract":"Incident irradiance on plant leaves often fluctuates, causing dynamic photosynthesis. Whereas steady-state photosynthetic responses to environmental factors have been extensively studied, knowledge of dynamic modulation of photosynthesis remains scarce and scattered. This review addresses this discrepancy by summarizing available data and identifying the research questions necessary to advance our understanding of interactions between environmental factors and dynamic behaviour of photosynthesis using a mechanistic framework. Firstly, dynamic photosynthesis is separated into sub-processes related to proton and electron transport, non-photochemical quenching, control of metabolite flux through the Calvin cycle (activation states of Rubisco and RuBP regeneration, and post-illumination metabolite turnover), and control of CO2 supply to Rubisco (stomatal and mesophyll conductance changes). Secondly, the modulation of dynamic photosynthesis and its sub-processes by environmental factors is described. Increases in ambient CO2 concentration and temperature (up to ~35°C) enhance rates of photosynthetic induction and decrease its loss, facilitating more efficient dynamic photosynthesis. Depending on the sensitivity of stomatal conductance, dynamic photosynthesis may additionally be modulated by air humidity. Major knowledge gaps exist regarding environmental modulation of loss of photosynthetic induction, dynamic changes in mesophyll conductance, and the extent of limitations imposed by stomatal conductance for different species and environmental conditions. The study of mutants or genetic transformants for specific processes under various environmental conditions could provide significant progress in understanding the control of dynamic photosynthesis.","DOI":"10.1093/jxb/eru406","ISSN":"1460-2431","note":"PMID: 25324402","journalAbbreviation":"J. Exp. Bot.","language":"ENG","author":[{"family":"Kaiser","given":"Elias"},{"family":"Morales","given":"Alejandro"},{"family":"Harbinson","given":"Jeremy"},{"family":"Kromdijk","given":"Johannes"},{"family":"Heuvelink","given":"Ep"},{"family":"Marcelis","given":"Leo F. M."}],"issued":{"date-parts":[["2014",10,16]]},"PMID":"25324402"}},{"id":264,"uris":["http://zotero.org/users/2230040/items/RR3DEIK5"],"uri":["http://zotero.org/users/2230040/items/RR3DEIK5"],"itemData":{"id":264,"type":"article-journal","title":"The hidden function of photosynthesis: a sensing system for environmental conditions that regulates plant acclimation responses","container-title":"Protoplasma","page":"125-136","volume":"249","issue":"2","source":"link.springer.com","abstract":"Plants convert light energy from the sun into chemical energy by photosynthesis. Since they are sessile, they have to deal with a wide range of conditions in their immediate environment. Many abiotic and biotic parameters exhibit considerable fluctuations which can have detrimental effects especially on the efficiency of photosynthetic light harvesting. During evolution, plants, therefore, evolved a number of acclimation processes which help them to adapt photosynthesis to such environmental changes. This includes protective mechanisms such as excess energy dissipation and processes supporting energy redistribution, e.g. state transitions or photosystem stoichiometry adjustment. Intriguingly, all these responses are triggered by photosynthesis itself via the interplay of its light reaction and the Calvin–Benson cycle with the residing environmental condition. Thus, besides its primary function in harnessing and converting light energy, photosynthesis acts as a sensing system for environmental changes that controls molecular acclimation responses which adapt the photosynthetic function to the environmental change. Important signalling parameters directly or indirectly affected by the environment are the pH gradient across the thylakoid membrane and the redox states of components of the photosynthetic electron transport chain and/or electron end acceptors coupled to it. Recent advances demonstrate that these signals control post-translational modifications of the photosynthetic protein complexes and also affect plastid and nuclear gene expression machineries as well as metabolic pathways providing a regulatory framework for an integrated response of the plant to the environment at all cellular levels.","DOI":"10.1007/s00709-012-0398-2","ISSN":"0033-183X, 1615-6102","shortTitle":"The hidden function of photosynthesis","journalAbbreviation":"Protoplasma","language":"en","author":[{"family":"Pfannschmidt","given":"Thomas"},{"family":"Yang","given":"Chunhong"}],"issued":{"date-parts":[["2012",6,1]]}}},{"id":267,"uris":["http://zotero.org/users/2230040/items/XRXIM7FU"],"uri":["http://zotero.org/users/2230040/items/XRXIM7FU"],"itemData":{"id":267,"type":"article-journal","title":"Protein kinases and phosphatases involved in the acclimation of the photosynthetic apparatus to a changing light environment","container-title":"Philosophical Transactions of the Royal Society of London B: Biological Sciences","page":"3466-3474","volume":"367","issue":"1608","source":"rstb.royalsocietypublishing.org","abstract":"Photosynthetic organisms are subjected to frequent changes in light quality and quantity and need to respond accordingly. These acclimatory processes are mediated to a large extent through thylakoid protein phosphorylation. Recently, two major thylakoid protein kinases have been identified and characterized. The Stt7/STN7 kinase is mainly involved in the phosphorylation of the LHCII antenna proteins and is required for state transitions. It is firmly associated with the cytochrome b6f complex, and its activity is regulated by the redox state of the plastoquinone pool. The other kinase, Stl1/STN8, is responsible for the phosphorylation of the PSII core proteins. Using a reverse genetics approach, we have recently identified the chloroplast PPH1/TAP38 and PBPC protein phosphatases, which counteract the activity of STN7 and STN8 kinases, respectively. They belong to the PP2C-type phosphatase family and are conserved in land plants and algae. The picture that emerges from these studies is that of a complex regulatory network of chloroplast protein kinases and phosphatases that is involved in light acclimation, in maintenance of the plastoquinone redox poise under fluctuating light and in the adjustment to metabolic needs.","DOI":"10.1098/rstb.2012.0064","ISSN":"0962-8436, 1471-2970","note":"Photosynthetic organisms are subjected to frequent changes in light quality and quantity and need to respond accordingly. These acclimatory processes are mediated to a large extent through thylakoid protein phosphorylation. Recently, two major thylakoid protein kinases have been identified and characterized. The Stt7/STN7 kinase is mainly involved in the phosphorylation of the LHCII antenna proteins and is required for state transitions. It is firmly associated with the cytochrome b 6 f complex, and its activity is regulated by the redox state of the plastoquinone pool. The other kinase, Stl1/STN8, is responsible for the phosphorylation of the PSII core proteins. Using a reverse genetics approach, we have recently identified the chloroplast PPH1/TAP38 and PBPC protein phosphatases, which counteract the activity of STN7 and STN8 kinases, respectively. They belong to the PP2C-type phosphatase family and are conserved in land plants and algae. The picture that emerges from these studies is that of a complex regulatory network of chloroplast protein kinases and phosphatases that is involved in light acclimation, in maintenance of the plastoquinone redox poise under fluctuating light and in the adjustment to metabolic needs.\nPMID: 23148273","language":"en","author":[{"family":"Rochaix","given":"Jean-David"},{"family":"Lemeille","given":"Sylvain"},{"family":"Shapiguzov","given":"Alexey"},{"family":"Samol","given":"Iga"},{"family":"Fucile","given":"Geoffrey"},{"family":"Willig","given":"Adrian"},{"family":"Goldschmidt-Clermont","given":"Michel"}],"issued":{"date-parts":[["2012",12,19]]},"PMID":"23148273"}}],"schema":"https://github.com/citation-style-language/schema/raw/master/csl-citation.json"} </w:instrText>
      </w:r>
      <w:r w:rsidR="00642B20" w:rsidRPr="00DF09B6">
        <w:rPr>
          <w:rFonts w:ascii="Times New Roman" w:hAnsi="Times New Roman"/>
        </w:rPr>
        <w:fldChar w:fldCharType="separate"/>
      </w:r>
      <w:r w:rsidRPr="00DF09B6">
        <w:rPr>
          <w:rFonts w:ascii="Times New Roman" w:hAnsi="Times New Roman"/>
          <w:noProof/>
        </w:rPr>
        <w:t>(Kaiser et al., 2014; Pfannschmidt and Yang, 2012; Rochaix et al., 2012)</w:t>
      </w:r>
      <w:r w:rsidR="00642B20" w:rsidRPr="00DF09B6">
        <w:rPr>
          <w:rFonts w:ascii="Times New Roman" w:hAnsi="Times New Roman"/>
        </w:rPr>
        <w:fldChar w:fldCharType="end"/>
      </w:r>
      <w:r w:rsidRPr="00DF09B6">
        <w:rPr>
          <w:rFonts w:ascii="Times New Roman" w:hAnsi="Times New Roman"/>
        </w:rPr>
        <w:t>. Out of</w:t>
      </w:r>
      <w:r>
        <w:rPr>
          <w:rFonts w:ascii="Times New Roman" w:hAnsi="Times New Roman"/>
        </w:rPr>
        <w:t xml:space="preserve"> the 45 genes</w:t>
      </w:r>
      <w:r w:rsidRPr="00A413D8">
        <w:rPr>
          <w:rFonts w:ascii="Times New Roman" w:hAnsi="Times New Roman"/>
        </w:rPr>
        <w:t xml:space="preserve"> </w:t>
      </w:r>
      <w:r>
        <w:rPr>
          <w:rFonts w:ascii="Times New Roman" w:hAnsi="Times New Roman"/>
        </w:rPr>
        <w:t>with a strong environmental regulation (Figure 6</w:t>
      </w:r>
      <w:r w:rsidRPr="00DF09B6">
        <w:rPr>
          <w:rFonts w:ascii="Times New Roman" w:hAnsi="Times New Roman"/>
        </w:rPr>
        <w:t>A</w:t>
      </w:r>
      <w:r>
        <w:rPr>
          <w:rFonts w:ascii="Times New Roman" w:hAnsi="Times New Roman" w:cs="Times New Roman"/>
        </w:rPr>
        <w:t xml:space="preserve">, Supplementary </w:t>
      </w:r>
      <w:r w:rsidR="0007423A">
        <w:rPr>
          <w:rFonts w:ascii="Times New Roman" w:hAnsi="Times New Roman" w:cs="Times New Roman"/>
        </w:rPr>
        <w:t>F</w:t>
      </w:r>
      <w:r>
        <w:rPr>
          <w:rFonts w:ascii="Times New Roman" w:hAnsi="Times New Roman" w:cs="Times New Roman"/>
        </w:rPr>
        <w:t>ile 1F</w:t>
      </w:r>
      <w:r w:rsidRPr="00DF09B6">
        <w:rPr>
          <w:rFonts w:ascii="Times New Roman" w:hAnsi="Times New Roman"/>
        </w:rPr>
        <w:t xml:space="preserve">), </w:t>
      </w:r>
      <w:r>
        <w:rPr>
          <w:rFonts w:ascii="Times New Roman" w:hAnsi="Times New Roman"/>
        </w:rPr>
        <w:t>31</w:t>
      </w:r>
      <w:r w:rsidRPr="00DF09B6">
        <w:rPr>
          <w:rFonts w:ascii="Times New Roman" w:hAnsi="Times New Roman"/>
        </w:rPr>
        <w:t xml:space="preserve"> were in </w:t>
      </w:r>
      <w:r>
        <w:rPr>
          <w:rFonts w:ascii="Times New Roman" w:hAnsi="Times New Roman"/>
        </w:rPr>
        <w:t xml:space="preserve">nine </w:t>
      </w:r>
      <w:r w:rsidRPr="00DF09B6">
        <w:rPr>
          <w:rFonts w:ascii="Times New Roman" w:hAnsi="Times New Roman"/>
        </w:rPr>
        <w:t xml:space="preserve">clusters modeled with </w:t>
      </w:r>
      <w:r>
        <w:rPr>
          <w:rFonts w:ascii="Times New Roman" w:hAnsi="Times New Roman"/>
        </w:rPr>
        <w:t>positive</w:t>
      </w:r>
      <w:r w:rsidRPr="00DF09B6">
        <w:rPr>
          <w:rFonts w:ascii="Times New Roman" w:hAnsi="Times New Roman"/>
        </w:rPr>
        <w:t xml:space="preserve"> terms for </w:t>
      </w:r>
      <w:r>
        <w:rPr>
          <w:rFonts w:ascii="Times New Roman" w:hAnsi="Times New Roman"/>
        </w:rPr>
        <w:t>short-term</w:t>
      </w:r>
      <w:r w:rsidRPr="00DF09B6">
        <w:rPr>
          <w:rFonts w:ascii="Times New Roman" w:hAnsi="Times New Roman"/>
        </w:rPr>
        <w:t xml:space="preserve"> temperature/solar radiation while 1</w:t>
      </w:r>
      <w:r>
        <w:rPr>
          <w:rFonts w:ascii="Times New Roman" w:hAnsi="Times New Roman"/>
        </w:rPr>
        <w:t>4</w:t>
      </w:r>
      <w:r w:rsidRPr="00DF09B6">
        <w:rPr>
          <w:rFonts w:ascii="Times New Roman" w:hAnsi="Times New Roman"/>
        </w:rPr>
        <w:t xml:space="preserve"> were in </w:t>
      </w:r>
      <w:r>
        <w:rPr>
          <w:rFonts w:ascii="Times New Roman" w:hAnsi="Times New Roman"/>
        </w:rPr>
        <w:t xml:space="preserve">seven </w:t>
      </w:r>
      <w:r w:rsidRPr="00DF09B6">
        <w:rPr>
          <w:rFonts w:ascii="Times New Roman" w:hAnsi="Times New Roman"/>
        </w:rPr>
        <w:t xml:space="preserve">clusters modeled with negative terms for </w:t>
      </w:r>
      <w:r>
        <w:rPr>
          <w:rFonts w:ascii="Times New Roman" w:hAnsi="Times New Roman"/>
        </w:rPr>
        <w:t>short-term</w:t>
      </w:r>
      <w:r w:rsidRPr="00DF09B6">
        <w:rPr>
          <w:rFonts w:ascii="Times New Roman" w:hAnsi="Times New Roman"/>
        </w:rPr>
        <w:t xml:space="preserve"> temperature/solar radiation. Most of these genes were also affected by the field environment, especially in the dry season.</w:t>
      </w:r>
      <w:r>
        <w:rPr>
          <w:rFonts w:ascii="Times New Roman" w:hAnsi="Times New Roman"/>
        </w:rPr>
        <w:t xml:space="preserve"> However, one</w:t>
      </w:r>
      <w:r w:rsidRPr="00DF09B6">
        <w:rPr>
          <w:rFonts w:ascii="Times New Roman" w:hAnsi="Times New Roman"/>
        </w:rPr>
        <w:t xml:space="preserve"> gene</w:t>
      </w:r>
      <w:r>
        <w:rPr>
          <w:rFonts w:ascii="Times New Roman" w:hAnsi="Times New Roman"/>
        </w:rPr>
        <w:t xml:space="preserve"> from cluster 15</w:t>
      </w:r>
      <w:r w:rsidRPr="00DF09B6">
        <w:rPr>
          <w:rFonts w:ascii="Times New Roman" w:hAnsi="Times New Roman"/>
        </w:rPr>
        <w:t xml:space="preserve"> w</w:t>
      </w:r>
      <w:r>
        <w:rPr>
          <w:rFonts w:ascii="Times New Roman" w:hAnsi="Times New Roman"/>
        </w:rPr>
        <w:t>as</w:t>
      </w:r>
      <w:r w:rsidRPr="00DF09B6">
        <w:rPr>
          <w:rFonts w:ascii="Times New Roman" w:hAnsi="Times New Roman"/>
        </w:rPr>
        <w:t xml:space="preserve"> highly variable over time (</w:t>
      </w:r>
      <w:r>
        <w:rPr>
          <w:rFonts w:ascii="Times New Roman" w:hAnsi="Times New Roman"/>
        </w:rPr>
        <w:t>it belonged to</w:t>
      </w:r>
      <w:r w:rsidRPr="00DF09B6">
        <w:rPr>
          <w:rFonts w:ascii="Times New Roman" w:hAnsi="Times New Roman"/>
        </w:rPr>
        <w:t xml:space="preserve"> the 95</w:t>
      </w:r>
      <w:r w:rsidRPr="00DF09B6">
        <w:rPr>
          <w:rFonts w:ascii="Times New Roman" w:hAnsi="Times New Roman"/>
          <w:vertAlign w:val="superscript"/>
        </w:rPr>
        <w:t>th</w:t>
      </w:r>
      <w:r w:rsidRPr="00DF09B6">
        <w:rPr>
          <w:rFonts w:ascii="Times New Roman" w:hAnsi="Times New Roman"/>
        </w:rPr>
        <w:t xml:space="preserve"> percentile for variance among the </w:t>
      </w:r>
      <w:r>
        <w:rPr>
          <w:rFonts w:ascii="Times New Roman" w:hAnsi="Times New Roman"/>
        </w:rPr>
        <w:t>17,931</w:t>
      </w:r>
      <w:r w:rsidRPr="00DF09B6">
        <w:rPr>
          <w:rFonts w:ascii="Times New Roman" w:hAnsi="Times New Roman"/>
        </w:rPr>
        <w:t xml:space="preserve"> genes in the 5</w:t>
      </w:r>
      <w:r>
        <w:rPr>
          <w:rFonts w:ascii="Times New Roman" w:hAnsi="Times New Roman"/>
        </w:rPr>
        <w:t>3</w:t>
      </w:r>
      <w:r w:rsidRPr="00DF09B6">
        <w:rPr>
          <w:rFonts w:ascii="Times New Roman" w:hAnsi="Times New Roman"/>
        </w:rPr>
        <w:t xml:space="preserve"> clusters) but not between fields</w:t>
      </w:r>
      <w:r>
        <w:rPr>
          <w:rFonts w:ascii="Times New Roman" w:hAnsi="Times New Roman"/>
        </w:rPr>
        <w:t>. It is</w:t>
      </w:r>
      <w:r w:rsidRPr="00DF09B6">
        <w:rPr>
          <w:rFonts w:ascii="Times New Roman" w:hAnsi="Times New Roman"/>
        </w:rPr>
        <w:t xml:space="preserve"> an ortholog of</w:t>
      </w:r>
      <w:r>
        <w:rPr>
          <w:rFonts w:ascii="Times New Roman" w:hAnsi="Times New Roman"/>
        </w:rPr>
        <w:t xml:space="preserve"> </w:t>
      </w:r>
      <w:r w:rsidRPr="00503E6C">
        <w:rPr>
          <w:rFonts w:ascii="Times New Roman" w:hAnsi="Times New Roman"/>
          <w:i/>
        </w:rPr>
        <w:t>A. thaliana</w:t>
      </w:r>
      <w:r w:rsidRPr="00DF09B6">
        <w:rPr>
          <w:rFonts w:ascii="Times New Roman" w:hAnsi="Times New Roman"/>
        </w:rPr>
        <w:t xml:space="preserve"> </w:t>
      </w:r>
      <w:r w:rsidRPr="00DF09B6">
        <w:rPr>
          <w:rFonts w:ascii="Times New Roman" w:hAnsi="Times New Roman"/>
          <w:i/>
        </w:rPr>
        <w:t>ELIP1</w:t>
      </w:r>
      <w:r w:rsidRPr="00DF09B6">
        <w:rPr>
          <w:rFonts w:ascii="Times New Roman" w:hAnsi="Times New Roman"/>
        </w:rPr>
        <w:t xml:space="preserve"> and </w:t>
      </w:r>
      <w:r w:rsidRPr="00DF09B6">
        <w:rPr>
          <w:rFonts w:ascii="Times New Roman" w:hAnsi="Times New Roman"/>
          <w:i/>
        </w:rPr>
        <w:t>2</w:t>
      </w:r>
      <w:r w:rsidRPr="00DF09B6">
        <w:rPr>
          <w:rFonts w:ascii="Times New Roman" w:hAnsi="Times New Roman"/>
        </w:rPr>
        <w:t xml:space="preserve"> genes</w:t>
      </w:r>
      <w:r>
        <w:rPr>
          <w:rFonts w:ascii="Times New Roman" w:hAnsi="Times New Roman"/>
        </w:rPr>
        <w:t>, which are possibly involved in pigment accumulation in response to stress</w:t>
      </w:r>
      <w:r w:rsidRPr="00DF09B6">
        <w:rPr>
          <w:rFonts w:ascii="Times New Roman" w:hAnsi="Times New Roman"/>
        </w:rPr>
        <w:t xml:space="preserve"> </w:t>
      </w:r>
      <w:r w:rsidR="00642B20" w:rsidRPr="00DF09B6">
        <w:rPr>
          <w:rFonts w:ascii="Times New Roman" w:hAnsi="Times New Roman"/>
        </w:rPr>
        <w:fldChar w:fldCharType="begin"/>
      </w:r>
      <w:r>
        <w:rPr>
          <w:rFonts w:ascii="Times New Roman" w:hAnsi="Times New Roman"/>
        </w:rPr>
        <w:instrText xml:space="preserve"> ADDIN ZOTERO_ITEM CSL_CITATION {"citationID":"1ljvofaift","properties":{"formattedCitation":"(Casazza et al., 2005; Rossini et al., 2006)","plainCitation":"(Casazza et al., 2005; Rossini et al., 2006)"},"citationItems":[{"id":241,"uris":["http://zotero.org/users/2230040/items/SDAPI8FH"],"uri":["http://zotero.org/users/2230040/items/SDAPI8FH"],"itemData":{"id":241,"type":"article-journal","title":"Mutational and expression analysis of ELIP1 and ELIP2 in Arabidopsis thaliana","container-title":"Plant Molecular Biology","page":"41-51","volume":"58","issue":"1","source":"link.springer.com","abstract":"Plants exposed to photoinhibitory conditions respond by accumulation of the early light-induced proteins (ELIPs) with a potential photoprotective function. In Arabidopsis thaliana two genes (Elip1 and Elip2) encode for two ELIP proteins: evidence exists that the two genes are differentially regulated but their precise function is unclear. Mutants null for one or the other Elip gene can help in elucidating ELIPs role and here we describe the expression profile of ELIP1 and ELIP2, and the phenotype of such null mutants. Both ELIPs accumulate during greening of etiolated seedlings and in mature plants the transcripts fluctuate diurnally without protein accumulation. Steady-state transcript level of both genes increases in response to high light with transcription of Elip1 much more sensitive than that of Elip2 to increasing irradiation at 22 °C. At 4 °C instead Elip2 is strongly transcribed even at growing light. Furthermore, only ELIP1 accumulates under high light at 22 °C while both proteins accumulate at 4 °C. These results indicate the existence of a differential regulation of ELIPs expression in response to light or chilling stress with mechanisms active either at transcriptional and post-transcriptional level. Phenotypically, the mutants behave as the wild type as far as sensitivity to light- or light and cold-induced short-term photoinhibition, while both ELIPs are necessary to ensure a high rate of chlorophyll accumulation during deetiolation in continuous high light.","DOI":"10.1007/s11103-005-4090-1","ISSN":"0167-4412, 1573-5028","journalAbbreviation":"Plant Mol Biol","language":"en","author":[{"family":"Casazza","given":"Anna Paola"},{"family":"Rossini","given":"Silvia"},{"family":"Rosso","given":"Mario G."},{"family":"Soave","given":"Carlo"}],"issued":{"date-parts":[["2005",5,1]]}}},{"id":244,"uris":["http://zotero.org/users/2230040/items/DCHCG6HM"],"uri":["http://zotero.org/users/2230040/items/DCHCG6HM"],"itemData":{"id":244,"type":"article-journal","title":"Suppression of Both ELIP1 and ELIP2 in Arabidopsis Does Not Affect Tolerance to Photoinhibition and Photooxidative Stress","container-title":"Plant Physiology","page":"1264-1273","volume":"141","issue":"4","source":"www.plantphysiol.org","abstract":"ELIPs (early light-induced proteins) are thylakoid proteins transiently induced during greening of etiolated seedlings and during exposure to high light stress conditions. This expression pattern suggests that these proteins may be involved in the protection of the photosynthetic apparatus against photooxidative damage. To test this hypothesis, we have generated Arabidopsis (Arabidopsis thaliana) mutant plants null for both elip genes (Elip1 and Elip2) and have analyzed their sensitivity to light during greening of seedlings and to high light and cold in mature plants. In particular, we have evaluated the extent of damage to photosystem II, the level of lipid peroxidation, the presence of uncoupled chlorophyll molecules, and the nonphotochemical quenching of excitation energy. The absence of ELIPs during greening at moderate light intensities slightly reduced the rate of chlorophyll accumulation but did not modify the extent of photoinhibition. In mature plants, the absence of ELIP1 and ELIP2 did not modify the sensitivity to photoinhibition and photooxidation or the ability to recover from light stress. This raises questions about the photoprotective function of these proteins. Moreover, no compensatory accumulation of other ELIP-like proteins (SEPs, OHPs) was found in the elip1/elip2 double mutant during high light stress. elip1/elip2 mutant plants show only a slight reduction in the chlorophyll content in mature leaves and greening seedlings and a lower zeaxanthin accumulation in high light conditions, suggesting that ELIPs could somehow affect the stability or synthesis of these pigments. On the basis of these results, we make a number of suggestions concerning the biological function of ELIPs.","DOI":"10.1104/pp.106.083055","ISSN":"0032-0889, 1532-2548","note":"PMID: 16778010","journalAbbreviation":"Plant Physiol.","language":"en","author":[{"family":"Rossini","given":"Silvia"},{"family":"Casazza","given":"Anna Paola"},{"family":"Engelmann","given":"Enrico C. M."},{"family":"Havaux","given":"Michel"},{"family":"Jennings","given":"Robert C."},{"family":"Soave","given":"Carlo"}],"issued":{"date-parts":[["2006",8,1]]},"PMID":"16778010"}}],"schema":"https://github.com/citation-style-language/schema/raw/master/csl-citation.json"} </w:instrText>
      </w:r>
      <w:r w:rsidR="00642B20" w:rsidRPr="00DF09B6">
        <w:rPr>
          <w:rFonts w:ascii="Times New Roman" w:hAnsi="Times New Roman"/>
        </w:rPr>
        <w:fldChar w:fldCharType="separate"/>
      </w:r>
      <w:r w:rsidRPr="00DF09B6">
        <w:rPr>
          <w:rFonts w:ascii="Times New Roman" w:hAnsi="Times New Roman"/>
          <w:noProof/>
        </w:rPr>
        <w:t>(Casazza et al., 2005; Rossini et al., 2006)</w:t>
      </w:r>
      <w:r w:rsidR="00642B20" w:rsidRPr="00DF09B6">
        <w:rPr>
          <w:rFonts w:ascii="Times New Roman" w:hAnsi="Times New Roman"/>
        </w:rPr>
        <w:fldChar w:fldCharType="end"/>
      </w:r>
      <w:r w:rsidRPr="00DF09B6">
        <w:rPr>
          <w:rFonts w:ascii="Times New Roman" w:hAnsi="Times New Roman"/>
        </w:rPr>
        <w:t>.</w:t>
      </w:r>
    </w:p>
    <w:p w:rsidR="0038140C" w:rsidRPr="00DF09B6" w:rsidRDefault="0038140C" w:rsidP="0038140C">
      <w:pPr>
        <w:spacing w:line="480" w:lineRule="auto"/>
        <w:ind w:firstLine="720"/>
        <w:jc w:val="both"/>
        <w:rPr>
          <w:rFonts w:ascii="Times New Roman" w:hAnsi="Times New Roman"/>
        </w:rPr>
      </w:pPr>
      <w:r w:rsidRPr="00DF09B6">
        <w:rPr>
          <w:rFonts w:ascii="Times New Roman" w:hAnsi="Times New Roman"/>
        </w:rPr>
        <w:t>A group of co-expressed genes</w:t>
      </w:r>
      <w:r>
        <w:rPr>
          <w:rFonts w:ascii="Times New Roman" w:hAnsi="Times New Roman"/>
        </w:rPr>
        <w:t xml:space="preserve"> included </w:t>
      </w:r>
      <w:r w:rsidRPr="00DF09B6">
        <w:rPr>
          <w:rFonts w:ascii="Times New Roman" w:hAnsi="Times New Roman"/>
        </w:rPr>
        <w:t xml:space="preserve">a zeta-carotene desaturase and a phytoene desaturase, both carotenoid biosynthesis enzymes </w:t>
      </w:r>
      <w:r w:rsidR="00642B20" w:rsidRPr="00DF09B6">
        <w:rPr>
          <w:rFonts w:ascii="Times New Roman" w:hAnsi="Times New Roman"/>
        </w:rPr>
        <w:fldChar w:fldCharType="begin"/>
      </w:r>
      <w:r>
        <w:rPr>
          <w:rFonts w:ascii="Times New Roman" w:hAnsi="Times New Roman"/>
        </w:rPr>
        <w:instrText xml:space="preserve"> ADDIN ZOTERO_ITEM CSL_CITATION {"citationID":"2ionied4oe","properties":{"formattedCitation":"(Fang et al., 2008)","plainCitation":"(Fang et al., 2008)"},"citationItems":[{"id":226,"uris":["http://zotero.org/users/2230040/items/XNU4RI37"],"uri":["http://zotero.org/users/2230040/items/XNU4RI37"],"itemData":{"id":226,"type":"article-journal","title":"Mutations of genes in synthesis of the carotenoid precursors of ABA lead to pre-harvest sprouting and photo-oxidation in rice","container-title":"The Plant Journal","page":"177-189","volume":"54","issue":"2","source":"PubMed Central","abstract":"Pre-harvest sprouting (PHS) or vivipary in cereals is an important agronomic trait that results in significant economic loss. A considerable number of mutations that cause PHS have been identified in several species. However, relatively few viviparous mutants in rice (Oryza sativa L.) have been reported. To explore the mechanism of PHS in rice, we carried out an extensive genetic screening and identified 12 PHS mutants (phs). Based on their phenotypes, these phs mutants were classified into three groups. Here we characterize in detail one of these groups, which contains mutations in genes encoding major enzymes of the carotenoid biosynthesis pathway, including phytoene </w:instrText>
      </w:r>
      <w:r>
        <w:rPr>
          <w:rFonts w:ascii="Times New Roman" w:hAnsi="Times New Roman" w:hint="eastAsia"/>
        </w:rPr>
        <w:instrText>desaturase (OsPDS), ζ-carotene desaturase (OsZDS), carotenoid isomerase (OsCRTISO) and lycopene β-cyclase (β-OsLCY), which are essential for the biosynthesis of carotenoid precursors of ABA. As expected, the amount of ABA was reduced in all four phs mutan</w:instrText>
      </w:r>
      <w:r>
        <w:rPr>
          <w:rFonts w:ascii="Times New Roman" w:hAnsi="Times New Roman"/>
        </w:rPr>
        <w:instrText xml:space="preserve">ts compared with that in the wild type. Chlorophyll fluorescence analysis revealed the occurrence of photoinhibition in the photosystem and decreased capacity for eliminating excess energy by thermal dissipation. The greatly increased activities of reactive oxygen species (ROS) scavenging enzymes, and reduced photosystem (PS) II core proteins CP43, CP47 and D1 in leaves of the Oscrtiso/phs3-1 mutant and OsLCY RNAi transgenic rice indicated that photo-oxidative damage occurred in PS II, consistent with the accumulation of ROS in these plants. These results suggest that the impairment of carotenoid biosynthesis causes photo-oxidation and ABA-deficiency phenotypes, of which the latter is a major factor controlling the PHS trait in rice.","DOI":"10.1111/j.1365-313X.2008.03411.x","ISSN":"0960-7412","note":"PMID: 18208525\nPMCID: PMC2327239","journalAbbreviation":"Plant J","author":[{"family":"Fang","given":"Jun"},{"family":"Chai","given":"Chenglin"},{"family":"Qian","given":"Qian"},{"family":"Li","given":"Chunlai"},{"family":"Tang","given":"Jiuyou"},{"family":"Sun","given":"Lei"},{"family":"Huang","given":"Zejun"},{"family":"Guo","given":"Xiaoli"},{"family":"Sun","given":"Changhui"},{"family":"Liu","given":"Min"},{"family":"Zhang","given":"Yan"},{"family":"Lu","given":"Qingtao"},{"family":"Wang","given":"Yiqin"},{"family":"Lu","given":"Congming"},{"family":"Han","given":"Bin"},{"family":"Chen","given":"Fan"},{"family":"Cheng","given":"Zhukuan"},{"family":"Chu","given":"Chengcai"}],"issued":{"date-parts":[["2008",4,1]]},"PMID":"18208525","PMCID":"PMC2327239"}}],"schema":"https://github.com/citation-style-language/schema/raw/master/csl-citation.json"} </w:instrText>
      </w:r>
      <w:r w:rsidR="00642B20" w:rsidRPr="00DF09B6">
        <w:rPr>
          <w:rFonts w:ascii="Times New Roman" w:hAnsi="Times New Roman"/>
        </w:rPr>
        <w:fldChar w:fldCharType="separate"/>
      </w:r>
      <w:r w:rsidRPr="00DF09B6">
        <w:rPr>
          <w:rFonts w:ascii="Times New Roman" w:hAnsi="Times New Roman"/>
          <w:noProof/>
        </w:rPr>
        <w:t>(Fang et al., 2008)</w:t>
      </w:r>
      <w:r w:rsidR="00642B20" w:rsidRPr="00DF09B6">
        <w:rPr>
          <w:rFonts w:ascii="Times New Roman" w:hAnsi="Times New Roman"/>
        </w:rPr>
        <w:fldChar w:fldCharType="end"/>
      </w:r>
      <w:r w:rsidRPr="00DF09B6">
        <w:rPr>
          <w:rFonts w:ascii="Times New Roman" w:hAnsi="Times New Roman"/>
        </w:rPr>
        <w:t xml:space="preserve">, two </w:t>
      </w:r>
      <w:r w:rsidRPr="00DF09B6">
        <w:rPr>
          <w:rFonts w:ascii="Times New Roman" w:hAnsi="Times New Roman"/>
          <w:i/>
        </w:rPr>
        <w:t>FtsH</w:t>
      </w:r>
      <w:r w:rsidRPr="00DF09B6">
        <w:rPr>
          <w:rFonts w:ascii="Times New Roman" w:hAnsi="Times New Roman"/>
        </w:rPr>
        <w:t xml:space="preserve"> proteases</w:t>
      </w:r>
      <w:r>
        <w:rPr>
          <w:rFonts w:ascii="Times New Roman" w:hAnsi="Times New Roman"/>
        </w:rPr>
        <w:t xml:space="preserve"> and</w:t>
      </w:r>
      <w:r w:rsidRPr="00DF09B6">
        <w:rPr>
          <w:rFonts w:ascii="Times New Roman" w:hAnsi="Times New Roman"/>
        </w:rPr>
        <w:t xml:space="preserve"> an ortholog of the chloroplast sensor kinase (</w:t>
      </w:r>
      <w:r w:rsidRPr="00DF09B6">
        <w:rPr>
          <w:rFonts w:ascii="Times New Roman" w:hAnsi="Times New Roman"/>
          <w:i/>
        </w:rPr>
        <w:t>CSK</w:t>
      </w:r>
      <w:r w:rsidRPr="00DF09B6">
        <w:rPr>
          <w:rFonts w:ascii="Times New Roman" w:hAnsi="Times New Roman"/>
        </w:rPr>
        <w:t xml:space="preserve">) </w:t>
      </w:r>
      <w:r>
        <w:rPr>
          <w:rFonts w:ascii="Times New Roman" w:hAnsi="Times New Roman"/>
        </w:rPr>
        <w:t xml:space="preserve">all of which </w:t>
      </w:r>
      <w:r w:rsidRPr="00DF09B6">
        <w:rPr>
          <w:rFonts w:ascii="Times New Roman" w:hAnsi="Times New Roman"/>
        </w:rPr>
        <w:t>have a potential role in photoprotection</w:t>
      </w:r>
      <w:r>
        <w:rPr>
          <w:rFonts w:ascii="Times New Roman" w:hAnsi="Times New Roman"/>
        </w:rPr>
        <w:t xml:space="preserve">. </w:t>
      </w:r>
      <w:r w:rsidRPr="005F6E92">
        <w:rPr>
          <w:rFonts w:ascii="Times New Roman" w:hAnsi="Times New Roman"/>
          <w:i/>
        </w:rPr>
        <w:t>OsCHS</w:t>
      </w:r>
      <w:r>
        <w:rPr>
          <w:rFonts w:ascii="Times New Roman" w:hAnsi="Times New Roman"/>
        </w:rPr>
        <w:t xml:space="preserve">, </w:t>
      </w:r>
      <w:r w:rsidRPr="005F6E92">
        <w:rPr>
          <w:rFonts w:ascii="Times New Roman" w:hAnsi="Times New Roman"/>
          <w:i/>
        </w:rPr>
        <w:t>OsC4H</w:t>
      </w:r>
      <w:r>
        <w:rPr>
          <w:rFonts w:ascii="Times New Roman" w:hAnsi="Times New Roman"/>
        </w:rPr>
        <w:t xml:space="preserve"> and orthologs of </w:t>
      </w:r>
      <w:r w:rsidRPr="00503E6C">
        <w:rPr>
          <w:rFonts w:ascii="Times New Roman" w:hAnsi="Times New Roman"/>
          <w:i/>
        </w:rPr>
        <w:t xml:space="preserve">A. thaliana </w:t>
      </w:r>
      <w:r w:rsidRPr="005F6E92">
        <w:rPr>
          <w:rFonts w:ascii="Times New Roman" w:hAnsi="Times New Roman"/>
          <w:i/>
        </w:rPr>
        <w:t>UVR2</w:t>
      </w:r>
      <w:r>
        <w:rPr>
          <w:rFonts w:ascii="Times New Roman" w:hAnsi="Times New Roman"/>
        </w:rPr>
        <w:t xml:space="preserve"> and </w:t>
      </w:r>
      <w:r w:rsidRPr="005F6E92">
        <w:rPr>
          <w:rFonts w:ascii="Times New Roman" w:hAnsi="Times New Roman"/>
          <w:i/>
        </w:rPr>
        <w:t>PDX1.3</w:t>
      </w:r>
      <w:r>
        <w:rPr>
          <w:rFonts w:ascii="Times New Roman" w:hAnsi="Times New Roman"/>
        </w:rPr>
        <w:t xml:space="preserve">, four genes that could be involved in UV acclimation </w:t>
      </w:r>
      <w:r w:rsidR="00642B20">
        <w:rPr>
          <w:rFonts w:ascii="Times New Roman" w:hAnsi="Times New Roman"/>
        </w:rPr>
        <w:fldChar w:fldCharType="begin"/>
      </w:r>
      <w:r>
        <w:rPr>
          <w:rFonts w:ascii="Times New Roman" w:hAnsi="Times New Roman"/>
        </w:rPr>
        <w:instrText xml:space="preserve"> ADDIN ZOTERO_ITEM CSL_CITATION {"citationID":"5470launs","properties":{"formattedCitation":"(Singh et al., 2014)","plainCitation":"(Singh et al., 2014)"},"citationItems":[{"id":637,"uris":["http://zotero.org/users/2230040/items/ZCHCV2PE"],"uri":["http://zotero.org/users/2230040/items/ZCHCV2PE"],"itemData":{"id":637,"type":"article-journal","title":"UVR8 mediated plant protective responses under low UV-B radiation leading to photosynthetic acclimation","container-title":"Journal of Photochemistry and Photobiology B: Biology","collection-title":"Stress and Photosynthesis","page":"67-76","volume":"137","source":"ScienceDirect","abstract":"The UV-B photoreceptor UVR8 regulates the expression of several genes leading to acclimation responses in plants. Direct role of UVR8 in maintaining the photosynthesis is not defined but it is known to increase the expression of some chloroplastic proteins like SIG5 and ELIP. It provides indirect protection to photosynthesis by regulating the synthesis of secondary metabolites and photomorphogenesis. Signaling cascades controlled by UVR8 mediate many protective responses thus promotes plant acclimation against stress and secures its survival.","DOI":"10.1016/j.jphotobiol.2014.03.026","ISSN":"1011-1344","journalAbbreviation":"Journal of Photochemistry and Photobiology B: Biology","author":[{"family":"Singh","given":"Suruchi"},{"family":"Agrawal","given":"S. B."},{"family":"Agrawal","given":"Madhoolika"}],"issued":{"date-parts":[["2014",8]]}}}],"schema":"https://github.com/citation-style-language/schema/raw/master/csl-citation.json"} </w:instrText>
      </w:r>
      <w:r w:rsidR="00642B20">
        <w:rPr>
          <w:rFonts w:ascii="Times New Roman" w:hAnsi="Times New Roman"/>
        </w:rPr>
        <w:fldChar w:fldCharType="separate"/>
      </w:r>
      <w:r>
        <w:rPr>
          <w:rFonts w:ascii="Times New Roman" w:hAnsi="Times New Roman"/>
          <w:noProof/>
        </w:rPr>
        <w:t>(Singh et al., 2014)</w:t>
      </w:r>
      <w:r w:rsidR="00642B20">
        <w:rPr>
          <w:rFonts w:ascii="Times New Roman" w:hAnsi="Times New Roman"/>
        </w:rPr>
        <w:fldChar w:fldCharType="end"/>
      </w:r>
      <w:r>
        <w:rPr>
          <w:rFonts w:ascii="Times New Roman" w:hAnsi="Times New Roman"/>
        </w:rPr>
        <w:t>, were also co-expressed with the photoprotection genes</w:t>
      </w:r>
      <w:r w:rsidRPr="00DF09B6">
        <w:rPr>
          <w:rFonts w:ascii="Times New Roman" w:hAnsi="Times New Roman"/>
        </w:rPr>
        <w:t>. These results show that transcriptional regulation is an important component of light response, especially for photoprotection</w:t>
      </w:r>
      <w:r>
        <w:rPr>
          <w:rFonts w:ascii="Times New Roman" w:hAnsi="Times New Roman"/>
        </w:rPr>
        <w:t xml:space="preserve"> and UV acclimation</w:t>
      </w:r>
      <w:r w:rsidRPr="00DF09B6">
        <w:rPr>
          <w:rFonts w:ascii="Times New Roman" w:hAnsi="Times New Roman"/>
        </w:rPr>
        <w:t xml:space="preserve">, and </w:t>
      </w:r>
      <w:r>
        <w:rPr>
          <w:rFonts w:ascii="Times New Roman" w:hAnsi="Times New Roman"/>
        </w:rPr>
        <w:t>integrates responses to</w:t>
      </w:r>
      <w:r w:rsidRPr="00DF09B6">
        <w:rPr>
          <w:rFonts w:ascii="Times New Roman" w:hAnsi="Times New Roman"/>
        </w:rPr>
        <w:t xml:space="preserve"> other abiotic stimuli linked to the field environment.</w:t>
      </w:r>
    </w:p>
    <w:p w:rsidR="0038140C" w:rsidRPr="00DF09B6" w:rsidRDefault="0038140C" w:rsidP="0038140C">
      <w:pPr>
        <w:spacing w:line="480" w:lineRule="auto"/>
        <w:jc w:val="both"/>
        <w:rPr>
          <w:rFonts w:ascii="Times New Roman" w:hAnsi="Times New Roman"/>
        </w:rPr>
      </w:pPr>
    </w:p>
    <w:p w:rsidR="0038140C" w:rsidRPr="00DF09B6" w:rsidRDefault="0038140C" w:rsidP="0038140C">
      <w:pPr>
        <w:spacing w:line="480" w:lineRule="auto"/>
        <w:jc w:val="both"/>
        <w:rPr>
          <w:rFonts w:ascii="Times New Roman" w:hAnsi="Times New Roman"/>
          <w:i/>
        </w:rPr>
      </w:pPr>
      <w:r w:rsidRPr="00DF09B6">
        <w:rPr>
          <w:rFonts w:ascii="Times New Roman" w:hAnsi="Times New Roman"/>
          <w:i/>
        </w:rPr>
        <w:t>Drought response genes</w:t>
      </w:r>
    </w:p>
    <w:p w:rsidR="0038140C" w:rsidRDefault="0038140C" w:rsidP="0038140C">
      <w:pPr>
        <w:spacing w:line="480" w:lineRule="auto"/>
        <w:ind w:firstLine="720"/>
        <w:jc w:val="both"/>
        <w:rPr>
          <w:rFonts w:ascii="Times New Roman" w:hAnsi="Times New Roman"/>
        </w:rPr>
      </w:pPr>
      <w:r w:rsidRPr="00DF09B6">
        <w:rPr>
          <w:rFonts w:ascii="Times New Roman" w:hAnsi="Times New Roman"/>
        </w:rPr>
        <w:t>We compiled a list of 79 genes potentially involved in drought response in rice, in</w:t>
      </w:r>
      <w:r>
        <w:rPr>
          <w:rFonts w:ascii="Times New Roman" w:hAnsi="Times New Roman"/>
        </w:rPr>
        <w:t>cluding</w:t>
      </w:r>
      <w:r w:rsidRPr="00DF09B6">
        <w:rPr>
          <w:rFonts w:ascii="Times New Roman" w:hAnsi="Times New Roman"/>
        </w:rPr>
        <w:t xml:space="preserve"> genes that were used to engineer drought-tolerant plants </w:t>
      </w:r>
      <w:r w:rsidR="00642B20" w:rsidRPr="00DF09B6">
        <w:rPr>
          <w:rFonts w:ascii="Times New Roman" w:hAnsi="Times New Roman"/>
        </w:rPr>
        <w:fldChar w:fldCharType="begin"/>
      </w:r>
      <w:r>
        <w:rPr>
          <w:rFonts w:ascii="Times New Roman" w:hAnsi="Times New Roman"/>
        </w:rPr>
        <w:instrText xml:space="preserve"> ADDIN ZOTERO_ITEM CSL_CITATION {"citationID":"sfet6tdfh","properties":{"formattedCitation":"(Todaka et al., 2015)","plainCitation":"(Todaka et al., 2015)"},"citationItems":[{"id":669,"uris":["http://zotero.org/users/2230040/items/JE3C6EXP"],"uri":["http://zotero.org/users/2230040/items/JE3C6EXP"],"itemData":{"id":669,"type":"article-journal","title":"Recent advances in the dissection of drought-stress regulatory networks and strategies for development of drought-tolerant transgenic rice plants","container-title":"Plant Biotechnology","page":"84","volume":"6","source":"Frontiers","abstract":"Advances have been made in the development of drought-tolerant transgenic plants, including cereals. Rice, one of the most important cereals, is considered to be a critical target for improving drought tolerance, as present-day rice cultivation requires large quantities of water and as drought-tolerant rice plants should be able to grow in small amounts of water. Numerous transgenic rice plants showing enhanced drought tolerance have been developed to date. Such genetically engineered plants have generally been developed using genes encoding proteins that control drought regulatory networks. These proteins include transcription factors, protein kinases, receptor-like kinases, enzymes related to osmoprotectant or plant hormone synthesis, and other regulatory or functional proteins. Of the drought-tolerant transgenic rice plants described in this review, approximately one-third show decreased plant height under non-stressed conditions or in response to abscisic acid treatment. In cereal crops, plant height is a very important agronomic trait directly affecting yield, although the improvement of lodging resistance should also be taken into consideration. Understanding the regulatory mechanisms of plant growth reduction under drought stress conditions holds promise for developing transgenic plants that produce high yields under drought stress conditions. Plant growth rates are reduced more rapidly than photosynthetic activity under drought conditions, implying that plants actively reduce growth in response to drought stress. In this review, we summarize studies on molecular regulatory networks involved in response to drought stress. In a separate section, we highlight progress in the development of transgenic drought-tolerant rice plants, with special attention paid to field trial investigations.","DOI":"10.3389/fpls.2015.00084","journalAbbreviation":"Front. Plant Sci.","author":[{"family":"Todaka","given":"Daisuke"},{"family":"Shinozaki","given":"Kazuo"},{"family":"Yamaguchi-Shinozaki","given":"Kazuko"}],"issued":{"date-parts":[["2015"]]}}}],"schema":"https://github.com/citation-style-language/schema/raw/master/csl-citation.json"} </w:instrText>
      </w:r>
      <w:r w:rsidR="00642B20" w:rsidRPr="00DF09B6">
        <w:rPr>
          <w:rFonts w:ascii="Times New Roman" w:hAnsi="Times New Roman"/>
        </w:rPr>
        <w:fldChar w:fldCharType="separate"/>
      </w:r>
      <w:r w:rsidRPr="00DF09B6">
        <w:rPr>
          <w:rFonts w:ascii="Times New Roman" w:hAnsi="Times New Roman"/>
          <w:noProof/>
        </w:rPr>
        <w:t>(Todaka et al., 2015)</w:t>
      </w:r>
      <w:r w:rsidR="00642B20" w:rsidRPr="00DF09B6">
        <w:rPr>
          <w:rFonts w:ascii="Times New Roman" w:hAnsi="Times New Roman"/>
        </w:rPr>
        <w:fldChar w:fldCharType="end"/>
      </w:r>
      <w:r w:rsidRPr="00DF09B6">
        <w:rPr>
          <w:rFonts w:ascii="Times New Roman" w:hAnsi="Times New Roman"/>
        </w:rPr>
        <w:t>. Because abscisic acid (ABA) is an essential component of drought response, we also included 46 genes associated with ABA biosynthesis, catabolism, transport and signalin</w:t>
      </w:r>
      <w:r>
        <w:rPr>
          <w:rFonts w:ascii="Times New Roman" w:hAnsi="Times New Roman"/>
        </w:rPr>
        <w:t>g (Figure 6</w:t>
      </w:r>
      <w:r w:rsidRPr="00DF09B6">
        <w:rPr>
          <w:rFonts w:ascii="Times New Roman" w:hAnsi="Times New Roman"/>
        </w:rPr>
        <w:t>B</w:t>
      </w:r>
      <w:r>
        <w:rPr>
          <w:rFonts w:ascii="Times New Roman" w:hAnsi="Times New Roman" w:cs="Times New Roman"/>
        </w:rPr>
        <w:t xml:space="preserve">, Supplementary </w:t>
      </w:r>
      <w:r w:rsidR="0007423A">
        <w:rPr>
          <w:rFonts w:ascii="Times New Roman" w:hAnsi="Times New Roman" w:cs="Times New Roman"/>
        </w:rPr>
        <w:t>F</w:t>
      </w:r>
      <w:r>
        <w:rPr>
          <w:rFonts w:ascii="Times New Roman" w:hAnsi="Times New Roman" w:cs="Times New Roman"/>
        </w:rPr>
        <w:t>ile 1F</w:t>
      </w:r>
      <w:r w:rsidRPr="00DF09B6">
        <w:rPr>
          <w:rFonts w:ascii="Times New Roman" w:hAnsi="Times New Roman"/>
        </w:rPr>
        <w:t xml:space="preserve">). Out of the </w:t>
      </w:r>
      <w:r>
        <w:rPr>
          <w:rFonts w:ascii="Times New Roman" w:hAnsi="Times New Roman"/>
        </w:rPr>
        <w:t>25</w:t>
      </w:r>
      <w:r w:rsidRPr="00DF09B6">
        <w:rPr>
          <w:rFonts w:ascii="Times New Roman" w:hAnsi="Times New Roman"/>
        </w:rPr>
        <w:t xml:space="preserve"> genes from this list</w:t>
      </w:r>
      <w:r w:rsidRPr="00A413D8">
        <w:rPr>
          <w:rFonts w:ascii="Times New Roman" w:hAnsi="Times New Roman"/>
        </w:rPr>
        <w:t xml:space="preserve"> </w:t>
      </w:r>
      <w:r>
        <w:rPr>
          <w:rFonts w:ascii="Times New Roman" w:hAnsi="Times New Roman"/>
        </w:rPr>
        <w:t>with a strong environmental regulation</w:t>
      </w:r>
      <w:r w:rsidRPr="00DF09B6">
        <w:rPr>
          <w:rFonts w:ascii="Times New Roman" w:hAnsi="Times New Roman"/>
        </w:rPr>
        <w:t>, 1</w:t>
      </w:r>
      <w:r>
        <w:rPr>
          <w:rFonts w:ascii="Times New Roman" w:hAnsi="Times New Roman"/>
        </w:rPr>
        <w:t>0</w:t>
      </w:r>
      <w:r w:rsidRPr="00DF09B6">
        <w:rPr>
          <w:rFonts w:ascii="Times New Roman" w:hAnsi="Times New Roman"/>
        </w:rPr>
        <w:t xml:space="preserve"> belonged </w:t>
      </w:r>
      <w:r>
        <w:rPr>
          <w:rFonts w:ascii="Times New Roman" w:hAnsi="Times New Roman"/>
        </w:rPr>
        <w:t>to clusters in group 2 (Figure 5</w:t>
      </w:r>
      <w:r w:rsidRPr="00DF09B6">
        <w:rPr>
          <w:rFonts w:ascii="Times New Roman" w:hAnsi="Times New Roman"/>
        </w:rPr>
        <w:t xml:space="preserve">B) with a low field correlation only in the dry season, </w:t>
      </w:r>
      <w:r>
        <w:rPr>
          <w:rFonts w:ascii="Times New Roman" w:hAnsi="Times New Roman"/>
        </w:rPr>
        <w:t>indicat</w:t>
      </w:r>
      <w:r w:rsidRPr="00DF09B6">
        <w:rPr>
          <w:rFonts w:ascii="Times New Roman" w:hAnsi="Times New Roman"/>
        </w:rPr>
        <w:t>ing a drought effect on expression</w:t>
      </w:r>
      <w:r>
        <w:rPr>
          <w:rFonts w:ascii="Times New Roman" w:hAnsi="Times New Roman"/>
        </w:rPr>
        <w:t xml:space="preserve"> and one gene belonged to a cluster in group 4, and showed more difference in mean expression between fields during the dry season</w:t>
      </w:r>
      <w:r w:rsidRPr="00DF09B6">
        <w:rPr>
          <w:rFonts w:ascii="Times New Roman" w:hAnsi="Times New Roman"/>
        </w:rPr>
        <w:t xml:space="preserve">. </w:t>
      </w:r>
      <w:r>
        <w:rPr>
          <w:rFonts w:ascii="Times New Roman" w:hAnsi="Times New Roman"/>
        </w:rPr>
        <w:t>Fourteen</w:t>
      </w:r>
      <w:r w:rsidRPr="00DF09B6">
        <w:rPr>
          <w:rFonts w:ascii="Times New Roman" w:hAnsi="Times New Roman"/>
        </w:rPr>
        <w:t xml:space="preserve"> genes belonged to cluster</w:t>
      </w:r>
      <w:r>
        <w:rPr>
          <w:rFonts w:ascii="Times New Roman" w:hAnsi="Times New Roman"/>
        </w:rPr>
        <w:t>s in group</w:t>
      </w:r>
      <w:r w:rsidRPr="00DF09B6">
        <w:rPr>
          <w:rFonts w:ascii="Times New Roman" w:hAnsi="Times New Roman"/>
        </w:rPr>
        <w:t xml:space="preserve"> 1</w:t>
      </w:r>
      <w:r>
        <w:rPr>
          <w:rFonts w:ascii="Times New Roman" w:hAnsi="Times New Roman"/>
        </w:rPr>
        <w:t xml:space="preserve"> with correlated patterns of expression over the two fields, but half of these genes showed a distinct</w:t>
      </w:r>
      <w:r w:rsidRPr="00DF09B6">
        <w:rPr>
          <w:rFonts w:ascii="Times New Roman" w:hAnsi="Times New Roman"/>
        </w:rPr>
        <w:t xml:space="preserve">  difference in mean expression between irrigated and rainfed field in the dry season</w:t>
      </w:r>
      <w:r>
        <w:rPr>
          <w:rFonts w:ascii="Times New Roman" w:hAnsi="Times New Roman"/>
        </w:rPr>
        <w:t>. This included genes encoding</w:t>
      </w:r>
      <w:r w:rsidRPr="00DF09B6">
        <w:rPr>
          <w:rFonts w:ascii="Times New Roman" w:hAnsi="Times New Roman"/>
        </w:rPr>
        <w:t xml:space="preserve"> the protein phosphatase</w:t>
      </w:r>
      <w:r>
        <w:rPr>
          <w:rFonts w:ascii="Times New Roman" w:hAnsi="Times New Roman"/>
        </w:rPr>
        <w:t>s</w:t>
      </w:r>
      <w:r w:rsidRPr="00DF09B6">
        <w:rPr>
          <w:rFonts w:ascii="Times New Roman" w:hAnsi="Times New Roman"/>
        </w:rPr>
        <w:t xml:space="preserve"> </w:t>
      </w:r>
      <w:r w:rsidRPr="00AC67AB">
        <w:rPr>
          <w:rFonts w:ascii="Times New Roman" w:hAnsi="Times New Roman"/>
          <w:i/>
        </w:rPr>
        <w:t>OsPP2C06</w:t>
      </w:r>
      <w:r>
        <w:rPr>
          <w:rFonts w:ascii="Times New Roman" w:hAnsi="Times New Roman"/>
        </w:rPr>
        <w:t xml:space="preserve"> and</w:t>
      </w:r>
      <w:r w:rsidRPr="00DF09B6">
        <w:rPr>
          <w:rFonts w:ascii="Times New Roman" w:hAnsi="Times New Roman"/>
        </w:rPr>
        <w:t xml:space="preserve"> </w:t>
      </w:r>
      <w:r>
        <w:rPr>
          <w:rFonts w:ascii="Times New Roman" w:hAnsi="Times New Roman"/>
          <w:i/>
        </w:rPr>
        <w:t xml:space="preserve">OsPP2C30 </w:t>
      </w:r>
      <w:r w:rsidRPr="00DF09B6">
        <w:rPr>
          <w:rFonts w:ascii="Times New Roman" w:hAnsi="Times New Roman"/>
        </w:rPr>
        <w:t>and</w:t>
      </w:r>
      <w:r>
        <w:rPr>
          <w:rFonts w:ascii="Times New Roman" w:hAnsi="Times New Roman"/>
        </w:rPr>
        <w:t xml:space="preserve"> the transcriptional regulator</w:t>
      </w:r>
      <w:r w:rsidRPr="00DF09B6">
        <w:rPr>
          <w:rFonts w:ascii="Times New Roman" w:hAnsi="Times New Roman"/>
          <w:i/>
        </w:rPr>
        <w:t xml:space="preserve"> OsbZip23</w:t>
      </w:r>
      <w:r>
        <w:rPr>
          <w:rFonts w:ascii="Times New Roman" w:hAnsi="Times New Roman"/>
        </w:rPr>
        <w:t xml:space="preserve"> in cluster 9,</w:t>
      </w:r>
      <w:r w:rsidRPr="00DF09B6">
        <w:rPr>
          <w:rFonts w:ascii="Times New Roman" w:hAnsi="Times New Roman"/>
        </w:rPr>
        <w:t xml:space="preserve"> the expression profiles of w</w:t>
      </w:r>
      <w:r>
        <w:rPr>
          <w:rFonts w:ascii="Times New Roman" w:hAnsi="Times New Roman"/>
        </w:rPr>
        <w:t>hich are represented in Figure 3</w:t>
      </w:r>
      <w:r w:rsidRPr="00DF09B6">
        <w:rPr>
          <w:rFonts w:ascii="Times New Roman" w:hAnsi="Times New Roman"/>
        </w:rPr>
        <w:t xml:space="preserve">C. </w:t>
      </w:r>
      <w:r>
        <w:rPr>
          <w:rFonts w:ascii="Times New Roman" w:hAnsi="Times New Roman"/>
        </w:rPr>
        <w:t>All 25 genes belonged to clusters modeled with parameters for short-term temperature/solar radiation averages or changes. In the case of gene clusters 2, 5, 4 and 11, however, no temperature/solar radiation parameter was selected for the model of the rainfed field in the dry season suggesting that these short-term climatic responses were overridden by a drought response. Seven of the candidate genes displayed weak</w:t>
      </w:r>
      <w:r w:rsidRPr="00DF09B6">
        <w:rPr>
          <w:rFonts w:ascii="Times New Roman" w:hAnsi="Times New Roman"/>
        </w:rPr>
        <w:t xml:space="preserve"> </w:t>
      </w:r>
      <w:r>
        <w:rPr>
          <w:rFonts w:ascii="Times New Roman" w:hAnsi="Times New Roman"/>
        </w:rPr>
        <w:t>transcriptional response</w:t>
      </w:r>
      <w:r w:rsidRPr="00DF09B6">
        <w:rPr>
          <w:rFonts w:ascii="Times New Roman" w:hAnsi="Times New Roman"/>
        </w:rPr>
        <w:t xml:space="preserve"> </w:t>
      </w:r>
      <w:r>
        <w:rPr>
          <w:rFonts w:ascii="Times New Roman" w:hAnsi="Times New Roman"/>
        </w:rPr>
        <w:t>to</w:t>
      </w:r>
      <w:r w:rsidRPr="00DF09B6">
        <w:rPr>
          <w:rFonts w:ascii="Times New Roman" w:hAnsi="Times New Roman"/>
        </w:rPr>
        <w:t xml:space="preserve"> the drought period in the dry season</w:t>
      </w:r>
      <w:r>
        <w:rPr>
          <w:rFonts w:ascii="Times New Roman" w:hAnsi="Times New Roman"/>
        </w:rPr>
        <w:t xml:space="preserve">, and belonged to clusters modeled </w:t>
      </w:r>
      <w:r w:rsidRPr="00DF09B6">
        <w:rPr>
          <w:rFonts w:ascii="Times New Roman" w:hAnsi="Times New Roman"/>
        </w:rPr>
        <w:t xml:space="preserve">with a positive term for </w:t>
      </w:r>
      <w:r>
        <w:rPr>
          <w:rFonts w:ascii="Times New Roman" w:hAnsi="Times New Roman"/>
        </w:rPr>
        <w:t>short-term</w:t>
      </w:r>
      <w:r w:rsidRPr="00DF09B6">
        <w:rPr>
          <w:rFonts w:ascii="Times New Roman" w:hAnsi="Times New Roman"/>
        </w:rPr>
        <w:t xml:space="preserve"> temperature</w:t>
      </w:r>
      <w:r>
        <w:rPr>
          <w:rFonts w:ascii="Times New Roman" w:hAnsi="Times New Roman"/>
        </w:rPr>
        <w:t>/</w:t>
      </w:r>
      <w:r w:rsidRPr="00DF09B6">
        <w:rPr>
          <w:rFonts w:ascii="Times New Roman" w:hAnsi="Times New Roman"/>
        </w:rPr>
        <w:t>solar radiation</w:t>
      </w:r>
      <w:r>
        <w:rPr>
          <w:rFonts w:ascii="Times New Roman" w:hAnsi="Times New Roman"/>
        </w:rPr>
        <w:t>.</w:t>
      </w:r>
      <w:r w:rsidRPr="00DF09B6">
        <w:rPr>
          <w:rFonts w:ascii="Times New Roman" w:hAnsi="Times New Roman"/>
        </w:rPr>
        <w:t xml:space="preserve"> </w:t>
      </w:r>
      <w:r>
        <w:rPr>
          <w:rFonts w:ascii="Times New Roman" w:hAnsi="Times New Roman"/>
        </w:rPr>
        <w:t>T</w:t>
      </w:r>
      <w:r w:rsidRPr="00DF09B6">
        <w:rPr>
          <w:rFonts w:ascii="Times New Roman" w:hAnsi="Times New Roman"/>
        </w:rPr>
        <w:t>hese genes could be responding</w:t>
      </w:r>
      <w:r>
        <w:rPr>
          <w:rFonts w:ascii="Times New Roman" w:hAnsi="Times New Roman"/>
        </w:rPr>
        <w:t xml:space="preserve"> to</w:t>
      </w:r>
      <w:r w:rsidRPr="00DF09B6">
        <w:rPr>
          <w:rFonts w:ascii="Times New Roman" w:hAnsi="Times New Roman"/>
        </w:rPr>
        <w:t xml:space="preserve"> abiotic stresses</w:t>
      </w:r>
      <w:r>
        <w:rPr>
          <w:rFonts w:ascii="Times New Roman" w:hAnsi="Times New Roman"/>
        </w:rPr>
        <w:t xml:space="preserve"> other</w:t>
      </w:r>
      <w:r w:rsidRPr="00DF09B6">
        <w:rPr>
          <w:rFonts w:ascii="Times New Roman" w:hAnsi="Times New Roman"/>
        </w:rPr>
        <w:t xml:space="preserve"> than drought</w:t>
      </w:r>
      <w:r>
        <w:rPr>
          <w:rFonts w:ascii="Times New Roman" w:hAnsi="Times New Roman"/>
        </w:rPr>
        <w:t xml:space="preserve"> </w:t>
      </w:r>
      <w:r w:rsidRPr="00DF09B6">
        <w:rPr>
          <w:rFonts w:ascii="Times New Roman" w:hAnsi="Times New Roman"/>
        </w:rPr>
        <w:t>(</w:t>
      </w:r>
      <w:r>
        <w:rPr>
          <w:rFonts w:ascii="Times New Roman" w:hAnsi="Times New Roman"/>
        </w:rPr>
        <w:t xml:space="preserve">e.g. </w:t>
      </w:r>
      <w:r w:rsidRPr="00DF09B6">
        <w:rPr>
          <w:rFonts w:ascii="Times New Roman" w:hAnsi="Times New Roman"/>
        </w:rPr>
        <w:t>heat, high light) in our conditions.</w:t>
      </w:r>
    </w:p>
    <w:p w:rsidR="0038140C" w:rsidRDefault="0038140C" w:rsidP="0038140C">
      <w:pPr>
        <w:spacing w:line="480" w:lineRule="auto"/>
        <w:ind w:firstLine="720"/>
        <w:jc w:val="both"/>
        <w:rPr>
          <w:rFonts w:ascii="Times New Roman" w:hAnsi="Times New Roman"/>
        </w:rPr>
      </w:pPr>
      <w:r w:rsidRPr="00DF09B6">
        <w:rPr>
          <w:rFonts w:ascii="Times New Roman" w:hAnsi="Times New Roman"/>
        </w:rPr>
        <w:t xml:space="preserve">Our analysis thus indicates that genes involved in drought response </w:t>
      </w:r>
      <w:r>
        <w:rPr>
          <w:rFonts w:ascii="Times New Roman" w:hAnsi="Times New Roman"/>
        </w:rPr>
        <w:t xml:space="preserve">may also respond to short-term </w:t>
      </w:r>
      <w:r w:rsidRPr="00DF09B6">
        <w:rPr>
          <w:rFonts w:ascii="Times New Roman" w:hAnsi="Times New Roman"/>
        </w:rPr>
        <w:t>temperature</w:t>
      </w:r>
      <w:r>
        <w:rPr>
          <w:rFonts w:ascii="Times New Roman" w:hAnsi="Times New Roman"/>
        </w:rPr>
        <w:t>/</w:t>
      </w:r>
      <w:r w:rsidRPr="00DF09B6">
        <w:rPr>
          <w:rFonts w:ascii="Times New Roman" w:hAnsi="Times New Roman"/>
        </w:rPr>
        <w:t>solar radiation</w:t>
      </w:r>
      <w:r>
        <w:rPr>
          <w:rFonts w:ascii="Times New Roman" w:hAnsi="Times New Roman"/>
        </w:rPr>
        <w:t xml:space="preserve"> conditions. For the genes we examined, a transcriptional response to</w:t>
      </w:r>
      <w:r w:rsidRPr="00DF09B6">
        <w:rPr>
          <w:rFonts w:ascii="Times New Roman" w:hAnsi="Times New Roman"/>
        </w:rPr>
        <w:t xml:space="preserve"> variations in water availability</w:t>
      </w:r>
      <w:r>
        <w:rPr>
          <w:rFonts w:ascii="Times New Roman" w:hAnsi="Times New Roman"/>
        </w:rPr>
        <w:t xml:space="preserve"> was not always detected, but when it existed it could be in addition to the short-term climatic response or dominate under drought conditions.</w:t>
      </w:r>
    </w:p>
    <w:p w:rsidR="0038140C" w:rsidRPr="00DF09B6" w:rsidRDefault="0038140C" w:rsidP="0038140C">
      <w:pPr>
        <w:spacing w:line="480" w:lineRule="auto"/>
        <w:jc w:val="both"/>
        <w:rPr>
          <w:rFonts w:ascii="Times New Roman" w:hAnsi="Times New Roman"/>
        </w:rPr>
      </w:pPr>
    </w:p>
    <w:p w:rsidR="0038140C" w:rsidRPr="00DF09B6" w:rsidRDefault="0038140C" w:rsidP="0038140C">
      <w:pPr>
        <w:spacing w:line="480" w:lineRule="auto"/>
        <w:jc w:val="both"/>
        <w:rPr>
          <w:rFonts w:ascii="Times New Roman" w:hAnsi="Times New Roman"/>
          <w:i/>
        </w:rPr>
      </w:pPr>
      <w:r w:rsidRPr="00DF09B6">
        <w:rPr>
          <w:rFonts w:ascii="Times New Roman" w:hAnsi="Times New Roman"/>
          <w:i/>
        </w:rPr>
        <w:t>Temperature response genes</w:t>
      </w:r>
    </w:p>
    <w:p w:rsidR="0038140C" w:rsidRDefault="0038140C" w:rsidP="0038140C">
      <w:pPr>
        <w:spacing w:line="480" w:lineRule="auto"/>
        <w:ind w:firstLine="720"/>
        <w:jc w:val="both"/>
        <w:rPr>
          <w:rFonts w:ascii="Times New Roman" w:hAnsi="Times New Roman"/>
        </w:rPr>
      </w:pPr>
      <w:r w:rsidRPr="00DF09B6">
        <w:rPr>
          <w:rFonts w:ascii="Times New Roman" w:hAnsi="Times New Roman"/>
        </w:rPr>
        <w:t xml:space="preserve">We </w:t>
      </w:r>
      <w:r>
        <w:rPr>
          <w:rFonts w:ascii="Times New Roman" w:hAnsi="Times New Roman"/>
        </w:rPr>
        <w:t>compiled a list of</w:t>
      </w:r>
      <w:r w:rsidRPr="00DF09B6">
        <w:rPr>
          <w:rFonts w:ascii="Times New Roman" w:hAnsi="Times New Roman"/>
        </w:rPr>
        <w:t xml:space="preserve"> 151 genes with a potential role in temperature response </w:t>
      </w:r>
      <w:r w:rsidR="00642B20" w:rsidRPr="00DF09B6">
        <w:rPr>
          <w:rFonts w:ascii="Times New Roman" w:hAnsi="Times New Roman"/>
        </w:rPr>
        <w:fldChar w:fldCharType="begin"/>
      </w:r>
      <w:r>
        <w:rPr>
          <w:rFonts w:ascii="Times New Roman" w:hAnsi="Times New Roman"/>
        </w:rPr>
        <w:instrText xml:space="preserve"> ADDIN ZOTERO_ITEM CSL_CITATION {"citationID":"lqn8dsvbr","properties":{"formattedCitation":"(Penfield, 2008; Wigge, 2013)","plainCitation":"(Penfield, 2008; Wigge, 2013)"},"citationItems":[{"id":685,"uris":["http://zotero.org/users/2230040/items/22RAJ3VR"],"uri":["http://zotero.org/users/2230040/items/22RAJ3VR"],"itemData":{"id":685,"type":"article-journal","title":"Temperature perception and signal transduction in plants","container-title":"New Phytologist","page":"615-628","volume":"179","issue":"3","source":"Wiley Online Library","abstract":"Contents\nSummary615I.Introduction616II.Plant acclimatization to cold616III.The acquisition of thermotolerance617IV.Abscisic acid and extreme temperature responses617V.Altering plant fatty acid composition affects plant tolerance to temperature extremes617VI.Temperature regulates the protein stability of fatty acid desaturases618VII.Membrane fluidity and temperature sensing618VIII. The role of gibberellin in temperature-regulated growth619IX.Temperature-regulated GA synthesis controls seed germination619X.Temperature regulates auxin levels to control plant growth rhythms620XI.The circadian clock: temperature entrainment and compensation620XII.Temperature regulates flowering time independently of GA synthesis621XIII.Temperature-responsive periods control annual growth in trees621XIV.Temperature response pathways share common signalling components622XV.Flowering time regulators with roles in cold acclimatization623XVI.A general role for the circadian clock in temperature signal transduction623XVII.Cytosolic calcium may integrate temperature and circadian signalling624XVIII. The role of phytochrome signalling in temperature responses624XIX.Conclusions625References625\nSummary\nPlants can show remarkable responses to small changes in temperature, yet one of the great unknowns in plant science is how that temperature signal is perceived. The identity of the early components of the temperature signal transduction pathway also remains a mystery. To understand the consequences of anthropogenic environmental change we will have to learn much more about the basic biology of how plants sense temperature. Recent advances show that many known plant-temperature responses share common signalling components, and suggest ways in which these might be linked to form a plant temperature signalling network.","DOI":"10.1111/j.1469-8137.2008.02478.x","ISSN":"1469-8137","language":"en","author":[{"family":"Penfield","given":"Steven"}],"issued":{"date-parts":[["2008",8,1]]}}},{"id":123,"uris":["http://zotero.org/users/2230040/items/HPSHNGBT"],"uri":["http://zotero.org/users/2230040/items/HPSHNGBT"],"itemData":{"id":123,"type":"article-journal","title":"Ambient temperature signalling in plants","container-title":"Current Opinion in Plant Biology","collection-title":"Cell Signalling and Gene Regulation","page":"661-666","volume":"16","issue":"5","source":"ScienceDirect","abstract":"Plants are exposed to daily and seasonal fluctuations in temperature. Within the ‘ambient’ temperature range (about 12–27°C for Arabidopsis) temperature differences have large effects on plant growth and development, disease resistance pathways and the circadian clock without activating temperature stress pathways. It is this developmental sensing and response to non-stressful temperatures that will be covered in this review. Recent advances have revealed key players in mediating temperature signals. The bHLH transcription factor PHYTOCHROME INTERACTING FACTOR4 (PIF4) has been shown to be a hub for multiple responses to warmer temperature in Arabidopsis, including flowering and hypocotyl elongation. Changes in chromatin state are involved in transmitting temperature signals to the transcriptome. Determining the precise mechanisms of temperature perception represents an exciting goal for the field.","DOI":"10.1016/j.pbi.2013.08.004","ISSN":"1369-5266","journalAbbreviation":"Current Opinion in Plant Biology","author":[{"family":"Wigge","given":"Philip A"}],"issued":{"date-parts":[["2013",10]]}}}],"schema":"https://github.com/citation-style-language/schema/raw/master/csl-citation.json"} </w:instrText>
      </w:r>
      <w:r w:rsidR="00642B20" w:rsidRPr="00DF09B6">
        <w:rPr>
          <w:rFonts w:ascii="Times New Roman" w:hAnsi="Times New Roman"/>
        </w:rPr>
        <w:fldChar w:fldCharType="separate"/>
      </w:r>
      <w:r w:rsidRPr="00DF09B6">
        <w:rPr>
          <w:rFonts w:ascii="Times New Roman" w:hAnsi="Times New Roman"/>
          <w:noProof/>
        </w:rPr>
        <w:t>(Penfield, 2008; Wigge, 2013)</w:t>
      </w:r>
      <w:r w:rsidR="00642B20" w:rsidRPr="00DF09B6">
        <w:rPr>
          <w:rFonts w:ascii="Times New Roman" w:hAnsi="Times New Roman"/>
        </w:rPr>
        <w:fldChar w:fldCharType="end"/>
      </w:r>
      <w:r w:rsidRPr="00DF09B6">
        <w:rPr>
          <w:rFonts w:ascii="Times New Roman" w:hAnsi="Times New Roman"/>
        </w:rPr>
        <w:t xml:space="preserve"> </w:t>
      </w:r>
      <w:r>
        <w:rPr>
          <w:rFonts w:ascii="Times New Roman" w:hAnsi="Times New Roman"/>
        </w:rPr>
        <w:t>plus</w:t>
      </w:r>
      <w:r w:rsidRPr="00DF09B6">
        <w:rPr>
          <w:rFonts w:ascii="Times New Roman" w:hAnsi="Times New Roman"/>
        </w:rPr>
        <w:t xml:space="preserve"> 80 known heat shock factors (HSFs) and proteins (HSPs). Twenty-</w:t>
      </w:r>
      <w:r>
        <w:rPr>
          <w:rFonts w:ascii="Times New Roman" w:hAnsi="Times New Roman"/>
        </w:rPr>
        <w:t>eight</w:t>
      </w:r>
      <w:r w:rsidRPr="00DF09B6">
        <w:rPr>
          <w:rFonts w:ascii="Times New Roman" w:hAnsi="Times New Roman"/>
        </w:rPr>
        <w:t xml:space="preserve"> of the </w:t>
      </w:r>
      <w:r>
        <w:rPr>
          <w:rFonts w:ascii="Times New Roman" w:hAnsi="Times New Roman"/>
        </w:rPr>
        <w:t>34</w:t>
      </w:r>
      <w:r w:rsidRPr="00DF09B6">
        <w:rPr>
          <w:rFonts w:ascii="Times New Roman" w:hAnsi="Times New Roman"/>
        </w:rPr>
        <w:t xml:space="preserve"> genes</w:t>
      </w:r>
      <w:r>
        <w:rPr>
          <w:rFonts w:ascii="Times New Roman" w:hAnsi="Times New Roman"/>
        </w:rPr>
        <w:t xml:space="preserve"> with a strong environmental regulation</w:t>
      </w:r>
      <w:r w:rsidRPr="00DF09B6">
        <w:rPr>
          <w:rFonts w:ascii="Times New Roman" w:hAnsi="Times New Roman"/>
        </w:rPr>
        <w:t xml:space="preserve"> belonged to </w:t>
      </w:r>
      <w:r>
        <w:rPr>
          <w:rFonts w:ascii="Times New Roman" w:hAnsi="Times New Roman"/>
        </w:rPr>
        <w:t>seven gene clusters</w:t>
      </w:r>
      <w:r w:rsidRPr="00DF09B6">
        <w:rPr>
          <w:rFonts w:ascii="Times New Roman" w:hAnsi="Times New Roman"/>
        </w:rPr>
        <w:t xml:space="preserve"> modeled with positive term</w:t>
      </w:r>
      <w:r>
        <w:rPr>
          <w:rFonts w:ascii="Times New Roman" w:hAnsi="Times New Roman"/>
        </w:rPr>
        <w:t>s</w:t>
      </w:r>
      <w:r w:rsidRPr="00DF09B6">
        <w:rPr>
          <w:rFonts w:ascii="Times New Roman" w:hAnsi="Times New Roman"/>
        </w:rPr>
        <w:t xml:space="preserve"> for </w:t>
      </w:r>
      <w:r>
        <w:rPr>
          <w:rFonts w:ascii="Times New Roman" w:hAnsi="Times New Roman"/>
        </w:rPr>
        <w:t>short-term</w:t>
      </w:r>
      <w:r w:rsidRPr="00DF09B6">
        <w:rPr>
          <w:rFonts w:ascii="Times New Roman" w:hAnsi="Times New Roman"/>
        </w:rPr>
        <w:t xml:space="preserve"> temperature</w:t>
      </w:r>
      <w:r>
        <w:rPr>
          <w:rFonts w:ascii="Times New Roman" w:hAnsi="Times New Roman"/>
        </w:rPr>
        <w:t>/</w:t>
      </w:r>
      <w:r w:rsidRPr="00DF09B6">
        <w:rPr>
          <w:rFonts w:ascii="Times New Roman" w:hAnsi="Times New Roman"/>
        </w:rPr>
        <w:t>solar radiation. Several heat shock (HS) genes in cluster</w:t>
      </w:r>
      <w:r>
        <w:rPr>
          <w:rFonts w:ascii="Times New Roman" w:hAnsi="Times New Roman"/>
        </w:rPr>
        <w:t>s</w:t>
      </w:r>
      <w:r w:rsidRPr="00DF09B6">
        <w:rPr>
          <w:rFonts w:ascii="Times New Roman" w:hAnsi="Times New Roman"/>
        </w:rPr>
        <w:t xml:space="preserve"> </w:t>
      </w:r>
      <w:r>
        <w:rPr>
          <w:rFonts w:ascii="Times New Roman" w:hAnsi="Times New Roman"/>
        </w:rPr>
        <w:t>9 and 12</w:t>
      </w:r>
      <w:r w:rsidRPr="00DF09B6">
        <w:rPr>
          <w:rFonts w:ascii="Times New Roman" w:hAnsi="Times New Roman"/>
        </w:rPr>
        <w:t xml:space="preserve"> had a greater variation over time and between fields than any selected drought-related gen</w:t>
      </w:r>
      <w:r>
        <w:rPr>
          <w:rFonts w:ascii="Times New Roman" w:hAnsi="Times New Roman"/>
        </w:rPr>
        <w:t>e (Figures 6B and 6</w:t>
      </w:r>
      <w:r w:rsidRPr="00DF09B6">
        <w:rPr>
          <w:rFonts w:ascii="Times New Roman" w:hAnsi="Times New Roman"/>
        </w:rPr>
        <w:t>C</w:t>
      </w:r>
      <w:r>
        <w:rPr>
          <w:rFonts w:ascii="Times New Roman" w:hAnsi="Times New Roman" w:cs="Times New Roman"/>
        </w:rPr>
        <w:t xml:space="preserve">, Supplementary </w:t>
      </w:r>
      <w:r w:rsidR="0007423A">
        <w:rPr>
          <w:rFonts w:ascii="Times New Roman" w:hAnsi="Times New Roman" w:cs="Times New Roman"/>
        </w:rPr>
        <w:t>F</w:t>
      </w:r>
      <w:r>
        <w:rPr>
          <w:rFonts w:ascii="Times New Roman" w:hAnsi="Times New Roman" w:cs="Times New Roman"/>
        </w:rPr>
        <w:t>ile 1F</w:t>
      </w:r>
      <w:r w:rsidRPr="00DF09B6">
        <w:rPr>
          <w:rFonts w:ascii="Times New Roman" w:hAnsi="Times New Roman"/>
        </w:rPr>
        <w:t xml:space="preserve">) while the expression of </w:t>
      </w:r>
      <w:r>
        <w:rPr>
          <w:rFonts w:ascii="Times New Roman" w:hAnsi="Times New Roman"/>
        </w:rPr>
        <w:t>several</w:t>
      </w:r>
      <w:r w:rsidRPr="00DF09B6">
        <w:rPr>
          <w:rFonts w:ascii="Times New Roman" w:hAnsi="Times New Roman"/>
        </w:rPr>
        <w:t xml:space="preserve"> HS genes in cluster </w:t>
      </w:r>
      <w:r>
        <w:rPr>
          <w:rFonts w:ascii="Times New Roman" w:hAnsi="Times New Roman"/>
        </w:rPr>
        <w:t>18</w:t>
      </w:r>
      <w:r w:rsidRPr="00DF09B6">
        <w:rPr>
          <w:rFonts w:ascii="Times New Roman" w:hAnsi="Times New Roman"/>
        </w:rPr>
        <w:t xml:space="preserve"> was not affected by the field environment. Our results show</w:t>
      </w:r>
      <w:r>
        <w:rPr>
          <w:rFonts w:ascii="Times New Roman" w:hAnsi="Times New Roman"/>
        </w:rPr>
        <w:t xml:space="preserve"> that, in the conditions of our experiment, genes involved in temperature response were mostly induced by short-term heat or light and suggest</w:t>
      </w:r>
      <w:r w:rsidRPr="00DF09B6">
        <w:rPr>
          <w:rFonts w:ascii="Times New Roman" w:hAnsi="Times New Roman"/>
        </w:rPr>
        <w:t xml:space="preserve"> </w:t>
      </w:r>
      <w:r>
        <w:rPr>
          <w:rFonts w:ascii="Times New Roman" w:hAnsi="Times New Roman"/>
        </w:rPr>
        <w:t>the frequent transcriptional</w:t>
      </w:r>
      <w:r w:rsidRPr="00DF09B6">
        <w:rPr>
          <w:rFonts w:ascii="Times New Roman" w:hAnsi="Times New Roman"/>
        </w:rPr>
        <w:t xml:space="preserve"> </w:t>
      </w:r>
      <w:r>
        <w:rPr>
          <w:rFonts w:ascii="Times New Roman" w:hAnsi="Times New Roman"/>
        </w:rPr>
        <w:t>integration of</w:t>
      </w:r>
      <w:r w:rsidRPr="00DF09B6">
        <w:rPr>
          <w:rFonts w:ascii="Times New Roman" w:hAnsi="Times New Roman"/>
        </w:rPr>
        <w:t xml:space="preserve"> th</w:t>
      </w:r>
      <w:r>
        <w:rPr>
          <w:rFonts w:ascii="Times New Roman" w:hAnsi="Times New Roman"/>
        </w:rPr>
        <w:t>is</w:t>
      </w:r>
      <w:r w:rsidRPr="00DF09B6">
        <w:rPr>
          <w:rFonts w:ascii="Times New Roman" w:hAnsi="Times New Roman"/>
        </w:rPr>
        <w:t xml:space="preserve"> response </w:t>
      </w:r>
      <w:r>
        <w:rPr>
          <w:rFonts w:ascii="Times New Roman" w:hAnsi="Times New Roman"/>
        </w:rPr>
        <w:t>with changes in expression linked to water availability</w:t>
      </w:r>
      <w:r w:rsidRPr="00DF09B6">
        <w:rPr>
          <w:rFonts w:ascii="Times New Roman" w:hAnsi="Times New Roman"/>
        </w:rPr>
        <w:t>.</w:t>
      </w:r>
    </w:p>
    <w:p w:rsidR="0038140C" w:rsidRPr="007F586A" w:rsidRDefault="0038140C" w:rsidP="0038140C">
      <w:pPr>
        <w:spacing w:line="480" w:lineRule="auto"/>
        <w:jc w:val="both"/>
        <w:rPr>
          <w:rFonts w:ascii="Times New Roman" w:hAnsi="Times New Roman" w:cs="Times New Roman"/>
        </w:rPr>
      </w:pPr>
    </w:p>
    <w:p w:rsidR="0038140C" w:rsidRPr="007F586A" w:rsidRDefault="0038140C" w:rsidP="0038140C">
      <w:pPr>
        <w:spacing w:line="480" w:lineRule="auto"/>
        <w:jc w:val="both"/>
        <w:rPr>
          <w:rFonts w:ascii="Times New Roman" w:hAnsi="Times New Roman" w:cs="Times New Roman"/>
          <w:b/>
        </w:rPr>
      </w:pPr>
      <w:r>
        <w:rPr>
          <w:rFonts w:ascii="Times New Roman" w:hAnsi="Times New Roman" w:cs="Times New Roman"/>
          <w:b/>
        </w:rPr>
        <w:t>Transferability of climatic effects to</w:t>
      </w:r>
      <w:r w:rsidRPr="007F586A">
        <w:rPr>
          <w:rFonts w:ascii="Times New Roman" w:hAnsi="Times New Roman" w:cs="Times New Roman"/>
          <w:b/>
        </w:rPr>
        <w:t xml:space="preserve"> an independent dataset of rice gene expression in the field</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ab/>
        <w:t>Here we examine the correspondence of gene expression and climatic variation identified in the Philippine experiment</w:t>
      </w:r>
      <w:r w:rsidRPr="007F586A">
        <w:rPr>
          <w:rFonts w:ascii="Times New Roman" w:hAnsi="Times New Roman" w:cs="Times New Roman"/>
        </w:rPr>
        <w:t xml:space="preserve"> </w:t>
      </w:r>
      <w:r>
        <w:rPr>
          <w:rFonts w:ascii="Times New Roman" w:hAnsi="Times New Roman" w:cs="Times New Roman"/>
        </w:rPr>
        <w:t xml:space="preserve">under </w:t>
      </w:r>
      <w:r w:rsidRPr="007F586A">
        <w:rPr>
          <w:rFonts w:ascii="Times New Roman" w:hAnsi="Times New Roman" w:cs="Times New Roman"/>
        </w:rPr>
        <w:t>different climatic conditio</w:t>
      </w:r>
      <w:r>
        <w:rPr>
          <w:rFonts w:ascii="Times New Roman" w:hAnsi="Times New Roman" w:cs="Times New Roman"/>
        </w:rPr>
        <w:t xml:space="preserve">ns using </w:t>
      </w:r>
      <w:r w:rsidRPr="007F586A">
        <w:rPr>
          <w:rFonts w:ascii="Times New Roman" w:hAnsi="Times New Roman" w:cs="Times New Roman"/>
        </w:rPr>
        <w:t xml:space="preserve">a previously published rice field transcriptomic study </w:t>
      </w:r>
      <w:r w:rsidR="00642B20" w:rsidRPr="007F586A">
        <w:rPr>
          <w:rFonts w:ascii="Times New Roman" w:hAnsi="Times New Roman" w:cs="Times New Roman"/>
        </w:rPr>
        <w:fldChar w:fldCharType="begin"/>
      </w:r>
      <w:r w:rsidRPr="007F586A">
        <w:rPr>
          <w:rFonts w:ascii="Times New Roman" w:hAnsi="Times New Roman" w:cs="Times New Roman"/>
        </w:rPr>
        <w:instrText xml:space="preserve"> ADDIN ZOTERO_ITEM CSL_CITATION {"citationID":"1qacd4pue1","properties":{"formattedCitation":"(Nagano et al., 2012)","plainCitation":"(Nagano et al., 2012)"},"citationItems":[{"id":3,"uris":["http://zotero.org/users/2230040/items/WMUPNGX8"],"uri":["http://zotero.org/users/2230040/items/WMUPNGX8"],"itemData":{"id":3,"type":"article-journal","title":"Deciphering and prediction of transcriptome dynamics under fluctuating field conditions","container-title":"Cell","page":"1358-1369","volume":"151","issue":"6","source":"NCBI PubMed","abstract":"Determining the drivers of gene expression patterns is more straightforward in laboratory conditions than in the complex fluctuating environments where organisms typically live. We gathered transcriptome data from the leaves of rice plants in a paddy field along with the corresponding meteorological data and used them to develop statistical models for the endogenous and external influences on gene expression. Our results indicate that the transcriptome dynamics are predominantly governed by endogenous diurnal rhythms, ambient temperature, plant age, and solar radiation. The data revealed diurnal gates for environmental stimuli to influence transcription and pointed to relative influences exerted by circadian and environmental factors on different metabolic genes. The model also generated predictions for the influence of changing temperatures on transcriptome dynamics. We anticipate that our models will help translate the knowledge amassed in laboratories to problems in agriculture and that our approach to deciphering the transcriptome fluctuations in complex environments will be applicable to other organisms.","DOI":"10.1016/j.cell.2012.10.048","ISSN":"1097-4172","note":"PMID: 23217716","journalAbbreviation":"Cell","language":"eng","author":[{"family":"Nagano","given":"Atsushi J."},{"family":"Sato","given":"Yutaka"},{"family":"Mihara","given":"Motohiro"},{"family":"Antonio","given":"Baltazar A."},{"family":"Motoyama","given":"Ritsuko"},{"family":"Itoh","given":"Hironori"},{"family":"Nagamura","given":"Yoshiaki"},{"family":"Izawa","given":"Takeshi"}],"issued":{"date-parts":[["2012",12,7]]},"PMID":"23217716"}}],"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(Nagano et al., 2012)</w:t>
      </w:r>
      <w:r w:rsidR="00642B20" w:rsidRPr="007F586A">
        <w:rPr>
          <w:rFonts w:ascii="Times New Roman" w:hAnsi="Times New Roman" w:cs="Times New Roman"/>
        </w:rPr>
        <w:fldChar w:fldCharType="end"/>
      </w:r>
      <w:r w:rsidRPr="007F586A">
        <w:rPr>
          <w:rFonts w:ascii="Times New Roman" w:hAnsi="Times New Roman" w:cs="Times New Roman"/>
        </w:rPr>
        <w:t xml:space="preserve">. </w:t>
      </w:r>
      <w:r>
        <w:rPr>
          <w:rFonts w:ascii="Times New Roman" w:hAnsi="Times New Roman" w:cs="Times New Roman"/>
        </w:rPr>
        <w:t xml:space="preserve">From this experiment conducted in Japan, we selected </w:t>
      </w:r>
      <w:r w:rsidRPr="007F586A">
        <w:rPr>
          <w:rFonts w:ascii="Times New Roman" w:hAnsi="Times New Roman" w:cs="Times New Roman"/>
        </w:rPr>
        <w:t>52</w:t>
      </w:r>
      <w:r>
        <w:rPr>
          <w:rFonts w:ascii="Times New Roman" w:hAnsi="Times New Roman" w:cs="Times New Roman"/>
        </w:rPr>
        <w:t xml:space="preserve"> daytime</w:t>
      </w:r>
      <w:r w:rsidRPr="007F586A">
        <w:rPr>
          <w:rFonts w:ascii="Times New Roman" w:hAnsi="Times New Roman" w:cs="Times New Roman"/>
        </w:rPr>
        <w:t xml:space="preserve"> </w:t>
      </w:r>
      <w:r>
        <w:rPr>
          <w:rFonts w:ascii="Times New Roman" w:hAnsi="Times New Roman" w:cs="Times New Roman"/>
        </w:rPr>
        <w:t>time-points that</w:t>
      </w:r>
      <w:r w:rsidRPr="007F586A">
        <w:rPr>
          <w:rFonts w:ascii="Times New Roman" w:hAnsi="Times New Roman" w:cs="Times New Roman"/>
        </w:rPr>
        <w:t xml:space="preserve"> spanned nearly seven weeks of vegetative growth in irrigated fields for the </w:t>
      </w:r>
      <w:r>
        <w:rPr>
          <w:rFonts w:ascii="Times New Roman" w:hAnsi="Times New Roman" w:cs="Times New Roman"/>
        </w:rPr>
        <w:t>J</w:t>
      </w:r>
      <w:r w:rsidRPr="007F586A">
        <w:rPr>
          <w:rFonts w:ascii="Times New Roman" w:hAnsi="Times New Roman" w:cs="Times New Roman"/>
        </w:rPr>
        <w:t xml:space="preserve">aponica </w:t>
      </w:r>
      <w:r>
        <w:rPr>
          <w:rFonts w:ascii="Times New Roman" w:hAnsi="Times New Roman" w:cs="Times New Roman"/>
        </w:rPr>
        <w:t>cultivar Nipponbare. We</w:t>
      </w:r>
      <w:r w:rsidRPr="007F586A">
        <w:rPr>
          <w:rFonts w:ascii="Times New Roman" w:hAnsi="Times New Roman" w:cs="Times New Roman"/>
        </w:rPr>
        <w:t xml:space="preserve"> centered</w:t>
      </w:r>
      <w:r>
        <w:rPr>
          <w:rFonts w:ascii="Times New Roman" w:hAnsi="Times New Roman" w:cs="Times New Roman"/>
        </w:rPr>
        <w:t xml:space="preserve"> (subtracted the mean) the data</w:t>
      </w:r>
      <w:r w:rsidRPr="007F586A">
        <w:rPr>
          <w:rFonts w:ascii="Times New Roman" w:hAnsi="Times New Roman" w:cs="Times New Roman"/>
        </w:rPr>
        <w:t xml:space="preserve"> by time of day</w:t>
      </w:r>
      <w:r>
        <w:rPr>
          <w:rFonts w:ascii="Times New Roman" w:hAnsi="Times New Roman" w:cs="Times New Roman"/>
        </w:rPr>
        <w:t xml:space="preserve"> </w:t>
      </w:r>
      <w:r w:rsidRPr="007F586A">
        <w:rPr>
          <w:rFonts w:ascii="Times New Roman" w:hAnsi="Times New Roman" w:cs="Times New Roman"/>
        </w:rPr>
        <w:t>to eliminate circadian clock</w:t>
      </w:r>
      <w:r>
        <w:rPr>
          <w:rFonts w:ascii="Times New Roman" w:hAnsi="Times New Roman" w:cs="Times New Roman"/>
        </w:rPr>
        <w:t xml:space="preserve"> effects</w:t>
      </w:r>
      <w:r w:rsidRPr="007F586A">
        <w:rPr>
          <w:rFonts w:ascii="Times New Roman" w:hAnsi="Times New Roman" w:cs="Times New Roman"/>
        </w:rPr>
        <w:t xml:space="preserve">. </w:t>
      </w:r>
      <w:r>
        <w:rPr>
          <w:rFonts w:ascii="Times New Roman" w:hAnsi="Times New Roman" w:cs="Times New Roman"/>
        </w:rPr>
        <w:t xml:space="preserve">We used the </w:t>
      </w:r>
      <w:r w:rsidRPr="007F586A">
        <w:rPr>
          <w:rFonts w:ascii="Times New Roman" w:hAnsi="Times New Roman" w:cs="Times New Roman"/>
        </w:rPr>
        <w:t xml:space="preserve">same climatic measurements </w:t>
      </w:r>
      <w:r>
        <w:rPr>
          <w:rFonts w:ascii="Times New Roman" w:hAnsi="Times New Roman" w:cs="Times New Roman"/>
        </w:rPr>
        <w:t>as those found in</w:t>
      </w:r>
      <w:r w:rsidRPr="007F586A">
        <w:rPr>
          <w:rFonts w:ascii="Times New Roman" w:hAnsi="Times New Roman" w:cs="Times New Roman"/>
        </w:rPr>
        <w:t xml:space="preserve"> our experiment</w:t>
      </w:r>
      <w:r>
        <w:rPr>
          <w:rFonts w:ascii="Times New Roman" w:hAnsi="Times New Roman" w:cs="Times New Roman"/>
        </w:rPr>
        <w:t>, which</w:t>
      </w:r>
      <w:r w:rsidRPr="007F586A">
        <w:rPr>
          <w:rFonts w:ascii="Times New Roman" w:hAnsi="Times New Roman" w:cs="Times New Roman"/>
        </w:rPr>
        <w:t xml:space="preserve"> were recorded every minute. We refer to this data as the </w:t>
      </w:r>
      <w:r>
        <w:rPr>
          <w:rFonts w:ascii="Times New Roman" w:hAnsi="Times New Roman" w:cs="Times New Roman"/>
        </w:rPr>
        <w:t xml:space="preserve">partial </w:t>
      </w:r>
      <w:r w:rsidRPr="007F586A">
        <w:rPr>
          <w:rFonts w:ascii="Times New Roman" w:hAnsi="Times New Roman" w:cs="Times New Roman"/>
        </w:rPr>
        <w:t>Nagano dataset (</w:t>
      </w:r>
      <w:r>
        <w:rPr>
          <w:rFonts w:ascii="Times New Roman" w:hAnsi="Times New Roman" w:cs="Times New Roman"/>
        </w:rPr>
        <w:t>P</w:t>
      </w:r>
      <w:r w:rsidRPr="007F586A">
        <w:rPr>
          <w:rFonts w:ascii="Times New Roman" w:hAnsi="Times New Roman" w:cs="Times New Roman"/>
        </w:rPr>
        <w:t xml:space="preserve">ND). </w:t>
      </w:r>
      <w:r>
        <w:rPr>
          <w:rFonts w:ascii="Times New Roman" w:hAnsi="Times New Roman" w:cs="Times New Roman"/>
        </w:rPr>
        <w:t>To determine to what extent our results would hold true under a different climate, we performed a new analysis of our data that excluded measurements from the rainfed field (using the irrigated field half of the two seasons analysis dataset), as the experiment in Japan was exclusively conducted in an irrigated field (Figure 1B). We used these results to test whether ED parameters selected in the models for our data could also explain expression variance of the same clusters of genes in the PND.</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 xml:space="preserve">The models selected for the 60 gene cluster means calculated from our data (Supplementary </w:t>
      </w:r>
      <w:r w:rsidR="0007423A">
        <w:rPr>
          <w:rFonts w:ascii="Times New Roman" w:hAnsi="Times New Roman" w:cs="Times New Roman"/>
        </w:rPr>
        <w:t>F</w:t>
      </w:r>
      <w:r>
        <w:rPr>
          <w:rFonts w:ascii="Times New Roman" w:hAnsi="Times New Roman" w:cs="Times New Roman"/>
        </w:rPr>
        <w:t>ile 1G) could be constituted of a single equation for the irrigated field in both seasons (season-independent) or of distinct equations for the irrigated field in each season (season-specific). We reasoned that climatic response patterns that were not consistent between the two seasons of our experiment (season-specific models) were unlikely to be reproduced in the PND. Consequently, we only tested the transferability of models for those of our clusters with a season-independent model, when the model explained more than half of the variance of the cluster mean. For each of these 36 clusters, we calculated the mean expression profile in the PND of the genes in the cluster. We determined whether one or several parameters in the model of the cluster mean over our irrigated field data could model the cluster mean over the PND with the same coefficient signs, by comparing all possible models with combinations of these parameters with the BIC.</w:t>
      </w:r>
    </w:p>
    <w:p w:rsidR="0038140C" w:rsidRDefault="0038140C" w:rsidP="0038140C">
      <w:pPr>
        <w:spacing w:line="480" w:lineRule="auto"/>
        <w:jc w:val="both"/>
        <w:rPr>
          <w:rFonts w:ascii="Times New Roman" w:hAnsi="Times New Roman" w:cs="Times New Roman"/>
        </w:rPr>
      </w:pPr>
      <w:r w:rsidRPr="007F586A">
        <w:rPr>
          <w:rFonts w:ascii="Times New Roman" w:hAnsi="Times New Roman" w:cs="Times New Roman"/>
        </w:rPr>
        <w:t xml:space="preserve"> </w:t>
      </w:r>
      <w:r>
        <w:rPr>
          <w:rFonts w:ascii="Times New Roman" w:hAnsi="Times New Roman" w:cs="Times New Roman"/>
        </w:rPr>
        <w:tab/>
        <w:t xml:space="preserve">Non-null models were selected for 24 of the 36 PND cluster means </w:t>
      </w:r>
      <w:r w:rsidRPr="007F586A">
        <w:rPr>
          <w:rFonts w:ascii="Times New Roman" w:hAnsi="Times New Roman" w:cs="Times New Roman"/>
        </w:rPr>
        <w:t xml:space="preserve">(Figure </w:t>
      </w:r>
      <w:r>
        <w:rPr>
          <w:rFonts w:ascii="Times New Roman" w:hAnsi="Times New Roman" w:cs="Times New Roman"/>
        </w:rPr>
        <w:t>7). They explained between 13 and 86% of the expression variance over the 52 data points of the PND. The parameters that could explain expression variation in our experiment and in the PND were predominantly developmental stage and parameters for short-term solar radiation and temperature, especially in the models that explained a large part of the expression variance. Only one long-term climatic parameter was conserved in several PND cluster mean models: the 15-day average of wind speed, which was selected in four models, including one that explained 52% of the expression variance. These results show that a large part of climatic effects on gene expression vary with the type of climate, in particular long-term effects.</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ab/>
        <w:t xml:space="preserve">As we found that several clusters enriched for genes involved in photosynthesis and development were among the most sensitive to the field context, we investigated whether this was also true for the seasonal and climatic context. We performed a GO term enrichment analysis on the clusters from the irrigated field analysis (Supplementary </w:t>
      </w:r>
      <w:r w:rsidR="0007423A">
        <w:rPr>
          <w:rFonts w:ascii="Times New Roman" w:hAnsi="Times New Roman" w:cs="Times New Roman"/>
        </w:rPr>
        <w:t>F</w:t>
      </w:r>
      <w:r>
        <w:rPr>
          <w:rFonts w:ascii="Times New Roman" w:hAnsi="Times New Roman" w:cs="Times New Roman"/>
        </w:rPr>
        <w:t>ile 1I). We identified two clusters highly enriched for genes related to photosynthesis (p &lt; 10</w:t>
      </w:r>
      <w:r w:rsidRPr="00ED1697">
        <w:rPr>
          <w:rFonts w:ascii="Times New Roman" w:hAnsi="Times New Roman" w:cs="Times New Roman"/>
          <w:vertAlign w:val="superscript"/>
        </w:rPr>
        <w:t>-27</w:t>
      </w:r>
      <w:r>
        <w:rPr>
          <w:rFonts w:ascii="Times New Roman" w:hAnsi="Times New Roman" w:cs="Times New Roman"/>
        </w:rPr>
        <w:t xml:space="preserve"> and 10</w:t>
      </w:r>
      <w:r w:rsidRPr="00ED1697">
        <w:rPr>
          <w:rFonts w:ascii="Times New Roman" w:hAnsi="Times New Roman" w:cs="Times New Roman"/>
          <w:vertAlign w:val="superscript"/>
        </w:rPr>
        <w:t>-26</w:t>
      </w:r>
      <w:r>
        <w:rPr>
          <w:rFonts w:ascii="Times New Roman" w:hAnsi="Times New Roman" w:cs="Times New Roman"/>
        </w:rPr>
        <w:t xml:space="preserve">, respectively), which were both modeled with season-dependent models. This result indicates that the transcriptional response of groups of co-expressed genes involved in photosynthesis is affected by the seasonal context. Two clusters (13 and 25) were enriched for genes associated with developmental process and cell cycle. Cluster 13 was modeled with a season-dependent model while cluster 25 could be modeled with the same equation for both seasons of our experiment but no parameter of this equation could be transferred to model expression in the PND. This shows that the transcriptional regulation of some genes involved in development is not only sensitive to the field context but also to the season and climate type context. </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 xml:space="preserve">To compare our method with the method from Nagano </w:t>
      </w:r>
      <w:r w:rsidRPr="00CD1A1A">
        <w:rPr>
          <w:rFonts w:ascii="Times New Roman" w:hAnsi="Times New Roman" w:cs="Times New Roman"/>
        </w:rPr>
        <w:t>et al.</w:t>
      </w:r>
      <w:r>
        <w:rPr>
          <w:rFonts w:ascii="Times New Roman" w:hAnsi="Times New Roman" w:cs="Times New Roman"/>
        </w:rPr>
        <w:t xml:space="preserve"> (2012) with respect to the detection of climatic effects, we conducted another analysis of the PND using our model selection approach, determining clusters and models independently of the results obtained on our data (Supplementary </w:t>
      </w:r>
      <w:r w:rsidR="0007423A">
        <w:rPr>
          <w:rFonts w:ascii="Times New Roman" w:hAnsi="Times New Roman" w:cs="Times New Roman"/>
        </w:rPr>
        <w:t>F</w:t>
      </w:r>
      <w:r>
        <w:rPr>
          <w:rFonts w:ascii="Times New Roman" w:hAnsi="Times New Roman" w:cs="Times New Roman"/>
        </w:rPr>
        <w:t xml:space="preserve">ile 1H). About a half of the models determined with the method by Nagano </w:t>
      </w:r>
      <w:r w:rsidRPr="00D43A33">
        <w:rPr>
          <w:rFonts w:ascii="Times New Roman" w:hAnsi="Times New Roman" w:cs="Times New Roman"/>
        </w:rPr>
        <w:t>et al.</w:t>
      </w:r>
      <w:r w:rsidRPr="00A413D8">
        <w:rPr>
          <w:rFonts w:ascii="Times New Roman" w:hAnsi="Times New Roman" w:cs="Times New Roman"/>
        </w:rPr>
        <w:t xml:space="preserve"> </w:t>
      </w:r>
      <w:r>
        <w:rPr>
          <w:rFonts w:ascii="Times New Roman" w:hAnsi="Times New Roman" w:cs="Times New Roman"/>
        </w:rPr>
        <w:t xml:space="preserve">(2012) </w:t>
      </w:r>
      <w:r w:rsidRPr="00D43A33">
        <w:rPr>
          <w:rFonts w:ascii="Times New Roman" w:hAnsi="Times New Roman" w:cs="Times New Roman"/>
        </w:rPr>
        <w:t xml:space="preserve"> </w:t>
      </w:r>
      <w:r>
        <w:rPr>
          <w:rFonts w:ascii="Times New Roman" w:hAnsi="Times New Roman"/>
        </w:rPr>
        <w:t>do not have an environmental term</w:t>
      </w:r>
      <w:r w:rsidRPr="005F6E92">
        <w:rPr>
          <w:rFonts w:ascii="Times New Roman" w:hAnsi="Times New Roman"/>
        </w:rPr>
        <w:t xml:space="preserve"> and</w:t>
      </w:r>
      <w:r>
        <w:rPr>
          <w:rFonts w:ascii="Times New Roman" w:hAnsi="Times New Roman"/>
        </w:rPr>
        <w:t xml:space="preserve"> those that do</w:t>
      </w:r>
      <w:r w:rsidRPr="005F6E92">
        <w:rPr>
          <w:rFonts w:ascii="Times New Roman" w:hAnsi="Times New Roman"/>
        </w:rPr>
        <w:t xml:space="preserve"> </w:t>
      </w:r>
      <w:r>
        <w:rPr>
          <w:rFonts w:ascii="Times New Roman" w:hAnsi="Times New Roman"/>
        </w:rPr>
        <w:t>include</w:t>
      </w:r>
      <w:r w:rsidRPr="005F6E92">
        <w:rPr>
          <w:rFonts w:ascii="Times New Roman" w:hAnsi="Times New Roman"/>
        </w:rPr>
        <w:t xml:space="preserve"> the effect of </w:t>
      </w:r>
      <w:r>
        <w:rPr>
          <w:rFonts w:ascii="Times New Roman" w:hAnsi="Times New Roman"/>
        </w:rPr>
        <w:t>a single</w:t>
      </w:r>
      <w:r w:rsidRPr="005F6E92">
        <w:rPr>
          <w:rFonts w:ascii="Times New Roman" w:hAnsi="Times New Roman"/>
        </w:rPr>
        <w:t xml:space="preserve"> climatic factor</w:t>
      </w:r>
      <w:r>
        <w:rPr>
          <w:rFonts w:ascii="Times New Roman" w:hAnsi="Times New Roman"/>
        </w:rPr>
        <w:t xml:space="preserve"> per gene, with a term that can be non-linear (dose-independent) with diurnal changes in sensitivity. This makes their models</w:t>
      </w:r>
      <w:r>
        <w:rPr>
          <w:rFonts w:ascii="Times New Roman" w:hAnsi="Times New Roman" w:cs="Times New Roman"/>
        </w:rPr>
        <w:t xml:space="preserve"> intrinsically incompatible for a systematic direct comparison with ours. We thus chose to focus on two sets of genes identified by each method as having a clear environmental response and no developmental effect, and then evaluate the results of the alternative method on these genes. First, we selected from the results of our analysis genes highly correlated with their respective cluster means (r &gt; 0.8) and belonging to three clusters with a low error model (MSE &lt; 0.25) that included neither a developmental stage term nor a climatic parameter strongly correlated with developmental stage. Among these 390 genes, 156 (40%) had a Nagano et al. (2012) model that included an environmental term for the time-points we considered (between 8:00 and 16:00). Second, we chose genes with Nagano </w:t>
      </w:r>
      <w:r w:rsidRPr="005F6E92">
        <w:rPr>
          <w:rFonts w:ascii="Times New Roman" w:hAnsi="Times New Roman" w:cs="Times New Roman"/>
        </w:rPr>
        <w:t>et al.</w:t>
      </w:r>
      <w:r>
        <w:rPr>
          <w:rFonts w:ascii="Times New Roman" w:hAnsi="Times New Roman" w:cs="Times New Roman"/>
        </w:rPr>
        <w:t xml:space="preserve"> (2012) models including no developmental or circadian terms and with a linear environmental term for either temperature or solar radiation (which have the most reproducible effects) that explained more than 50% of the expression variance. When looking at the results of our analysis for these 214 genes, we found that 155 (72%) of them were in a cluster with at least one environmental term and a model error lower than 0.35 (R</w:t>
      </w:r>
      <w:r w:rsidRPr="005F6E92">
        <w:rPr>
          <w:rFonts w:ascii="Times New Roman" w:hAnsi="Times New Roman" w:cs="Times New Roman"/>
          <w:vertAlign w:val="superscript"/>
        </w:rPr>
        <w:t>2</w:t>
      </w:r>
      <w:r>
        <w:rPr>
          <w:rFonts w:ascii="Times New Roman" w:hAnsi="Times New Roman" w:cs="Times New Roman"/>
        </w:rPr>
        <w:t xml:space="preserve"> &gt; 0.7). Our method was thus more efficient in matching the Nagano et al. models with a clear environmental term than the Nagano et al. (2012) method was in the reciprocal comparison. This indicates that our approach has a higher sensitivity to the effect of climatic factors on gene expression, in addition to its ability to detect the co-occurring effects of multiple environmental parameters.</w:t>
      </w:r>
    </w:p>
    <w:p w:rsidR="0038140C" w:rsidRPr="007F586A" w:rsidRDefault="0038140C" w:rsidP="0038140C">
      <w:pPr>
        <w:spacing w:line="480" w:lineRule="auto"/>
        <w:jc w:val="both"/>
        <w:rPr>
          <w:rFonts w:ascii="Times New Roman" w:hAnsi="Times New Roman" w:cs="Times New Roman"/>
          <w:b/>
        </w:rPr>
      </w:pPr>
    </w:p>
    <w:p w:rsidR="0038140C" w:rsidRPr="007F586A" w:rsidRDefault="0038140C" w:rsidP="0038140C">
      <w:pPr>
        <w:spacing w:line="480" w:lineRule="auto"/>
        <w:jc w:val="both"/>
        <w:rPr>
          <w:rFonts w:ascii="Times New Roman" w:hAnsi="Times New Roman" w:cs="Times New Roman"/>
          <w:b/>
        </w:rPr>
      </w:pPr>
      <w:r w:rsidRPr="002B17FD">
        <w:rPr>
          <w:rFonts w:ascii="Times New Roman" w:hAnsi="Times New Roman" w:cs="Times New Roman"/>
          <w:b/>
        </w:rPr>
        <w:t>DISCUSSION</w:t>
      </w:r>
    </w:p>
    <w:p w:rsidR="0038140C" w:rsidRDefault="0038140C" w:rsidP="0038140C">
      <w:pPr>
        <w:spacing w:line="480" w:lineRule="auto"/>
        <w:jc w:val="both"/>
        <w:rPr>
          <w:rFonts w:ascii="Times New Roman" w:hAnsi="Times New Roman" w:cs="Times New Roman"/>
          <w:b/>
        </w:rPr>
      </w:pPr>
    </w:p>
    <w:p w:rsidR="0038140C" w:rsidRDefault="0038140C" w:rsidP="0038140C">
      <w:pPr>
        <w:spacing w:line="480" w:lineRule="auto"/>
        <w:jc w:val="both"/>
        <w:rPr>
          <w:rFonts w:ascii="Times New Roman" w:hAnsi="Times New Roman" w:cs="Times New Roman"/>
          <w:b/>
        </w:rPr>
      </w:pPr>
      <w:r>
        <w:rPr>
          <w:rFonts w:ascii="Times New Roman" w:hAnsi="Times New Roman" w:cs="Times New Roman"/>
          <w:b/>
        </w:rPr>
        <w:t>Natural conditions provide a systematic view of transcriptional integration of multiple environmental signals</w:t>
      </w:r>
    </w:p>
    <w:p w:rsidR="0038140C" w:rsidRDefault="0038140C" w:rsidP="0038140C">
      <w:pPr>
        <w:spacing w:line="480" w:lineRule="auto"/>
        <w:ind w:firstLine="720"/>
        <w:jc w:val="both"/>
        <w:rPr>
          <w:rFonts w:ascii="Times New Roman" w:hAnsi="Times New Roman" w:cs="Times New Roman"/>
        </w:rPr>
      </w:pPr>
      <w:r w:rsidRPr="007F586A">
        <w:rPr>
          <w:rFonts w:ascii="Times New Roman" w:hAnsi="Times New Roman" w:cs="Times New Roman"/>
        </w:rPr>
        <w:t xml:space="preserve">We used a model selection approach to identify relationships between major variation in global gene expression and environmental conditions/developmental stage. Focusing our analysis to groups of genes showing consistent </w:t>
      </w:r>
      <w:r>
        <w:rPr>
          <w:rFonts w:ascii="Times New Roman" w:hAnsi="Times New Roman" w:cs="Times New Roman"/>
        </w:rPr>
        <w:t>variation</w:t>
      </w:r>
      <w:r w:rsidRPr="007F586A">
        <w:rPr>
          <w:rFonts w:ascii="Times New Roman" w:hAnsi="Times New Roman" w:cs="Times New Roman"/>
        </w:rPr>
        <w:t xml:space="preserve"> across two different genotypes in each of the two seasons, </w:t>
      </w:r>
      <w:r>
        <w:rPr>
          <w:rFonts w:ascii="Times New Roman" w:hAnsi="Times New Roman" w:cs="Times New Roman"/>
        </w:rPr>
        <w:t>we determined that most of these representative expression patterns could be explained through the combined effects of several environmental parameters, related to distinct climatic/soil-related factors and/or on different time-scales.</w:t>
      </w:r>
    </w:p>
    <w:p w:rsidR="0038140C" w:rsidRDefault="0038140C" w:rsidP="0038140C">
      <w:pPr>
        <w:spacing w:line="480" w:lineRule="auto"/>
        <w:ind w:firstLine="720"/>
        <w:jc w:val="both"/>
        <w:rPr>
          <w:rFonts w:ascii="Times New Roman" w:hAnsi="Times New Roman"/>
        </w:rPr>
      </w:pPr>
      <w:r>
        <w:rPr>
          <w:rFonts w:ascii="Times New Roman" w:hAnsi="Times New Roman"/>
        </w:rPr>
        <w:t xml:space="preserve">Co-occuring abiotic stresses trigger complex responses that cannot be predicted from the effect of single stresses </w:t>
      </w:r>
      <w:r w:rsidR="00642B20">
        <w:rPr>
          <w:rFonts w:ascii="Times New Roman" w:hAnsi="Times New Roman"/>
        </w:rPr>
        <w:fldChar w:fldCharType="begin"/>
      </w:r>
      <w:r>
        <w:rPr>
          <w:rFonts w:ascii="Times New Roman" w:hAnsi="Times New Roman"/>
        </w:rPr>
        <w:instrText xml:space="preserve"> ADDIN ZOTERO_ITEM CSL_CITATION {"citationID":"20tem3o37f","properties":{"formattedCitation":"(Prasch and Sonnewald, 2015)","plainCitation":"(Prasch and Sonnewald, 2015)"},"citationItems":[{"id":745,"uris":["http://zotero.org/users/2230040/items/3NKVFX39"],"uri":["http://zotero.org/users/2230040/items/3NKVFX39"],"itemData":{"id":745,"type":"article-journal","title":"Signaling events in plants: Stress factors in combination change the picture","container-title":"Environmental and Experimental Botany","collection-title":"Plant signalling mechanisms in response to the environment","page":"4-14","volume":"114","source":"ScienceDirect","abstract":"Being sessile organisms, plants are constantly exposed to various kinds of environmental stimuli. To survive under unfavorable environmental conditions they have evolved strategies to allow a balance between growth, reproduction and survival. In this review article, we first focus on two major abiotic stress factors, drought and heat, and briefly summarize the current knowledge on signal transduction pathways involved in plant responses to these stresses. In nature it is unlikely that plants are exposed to abiotic or biotic stresses in isolation. Hence, multiple stress situations are more likely to occur including heat, drought, salinity and pathogen attack. Since in many cases stress responses are antagonistic, predictions of molecular responses to multiple stresses based on single stress data is difficult or even impossible. Only recently, researchers started to study multiple-stress interactions and discovered for instance that plant responses to a combination of heat and drought differ from those to both single stresses. Moreover, abiotic stress applications are likely to influence plant-pathogen interactions and vice versa. Here, we discuss various aspects of multiple stress applications published within the last few years and pronounce the importance to study biotic and abiotic stress combinations in order to predict plant responses to future climate changes.","DOI":"10.1016/j.envexpbot.2014.06.020","ISSN":"0098-8472","shortTitle":"Signaling events in plants","journalAbbreviation":"Environmental and Experimental Botany","author":[{"family":"Prasch","given":"Christian M."},{"family":"Sonnewald","given":"Uwe"}],"issued":{"date-parts":[["2015",6]]}}}],"schema":"https://github.com/citation-style-language/schema/raw/master/csl-citation.json"} </w:instrText>
      </w:r>
      <w:r w:rsidR="00642B20">
        <w:rPr>
          <w:rFonts w:ascii="Times New Roman" w:hAnsi="Times New Roman"/>
        </w:rPr>
        <w:fldChar w:fldCharType="separate"/>
      </w:r>
      <w:r>
        <w:rPr>
          <w:rFonts w:ascii="Times New Roman" w:hAnsi="Times New Roman"/>
          <w:noProof/>
        </w:rPr>
        <w:t>(Prasch and Sonnewald, 2015)</w:t>
      </w:r>
      <w:r w:rsidR="00642B20">
        <w:rPr>
          <w:rFonts w:ascii="Times New Roman" w:hAnsi="Times New Roman"/>
        </w:rPr>
        <w:fldChar w:fldCharType="end"/>
      </w:r>
      <w:r w:rsidRPr="00DF09B6">
        <w:rPr>
          <w:rFonts w:ascii="Times New Roman" w:hAnsi="Times New Roman"/>
        </w:rPr>
        <w:t>, especially at the level of transcriptional regulation. Our dry season experiment</w:t>
      </w:r>
      <w:r>
        <w:rPr>
          <w:rFonts w:ascii="Times New Roman" w:hAnsi="Times New Roman"/>
        </w:rPr>
        <w:t>, which included a drought period,</w:t>
      </w:r>
      <w:r w:rsidRPr="00DF09B6">
        <w:rPr>
          <w:rFonts w:ascii="Times New Roman" w:hAnsi="Times New Roman"/>
        </w:rPr>
        <w:t xml:space="preserve"> presented ideal conditions to </w:t>
      </w:r>
      <w:r>
        <w:rPr>
          <w:rFonts w:ascii="Times New Roman" w:hAnsi="Times New Roman"/>
        </w:rPr>
        <w:t>understand</w:t>
      </w:r>
      <w:r w:rsidRPr="00DF09B6">
        <w:rPr>
          <w:rFonts w:ascii="Times New Roman" w:hAnsi="Times New Roman"/>
        </w:rPr>
        <w:t xml:space="preserve"> </w:t>
      </w:r>
      <w:r>
        <w:rPr>
          <w:rFonts w:ascii="Times New Roman" w:hAnsi="Times New Roman"/>
        </w:rPr>
        <w:t>how limited water availability is integrated with other climatic signals at the transcriptional level</w:t>
      </w:r>
      <w:r w:rsidRPr="00DF09B6">
        <w:rPr>
          <w:rFonts w:ascii="Times New Roman" w:hAnsi="Times New Roman"/>
        </w:rPr>
        <w:t xml:space="preserve"> in the field</w:t>
      </w:r>
      <w:r>
        <w:rPr>
          <w:rFonts w:ascii="Times New Roman" w:hAnsi="Times New Roman"/>
        </w:rPr>
        <w:t xml:space="preserve"> in comparison to controlled conditions</w:t>
      </w:r>
      <w:r w:rsidRPr="00DF09B6">
        <w:rPr>
          <w:rFonts w:ascii="Times New Roman" w:hAnsi="Times New Roman"/>
        </w:rPr>
        <w:t xml:space="preserve">. </w:t>
      </w:r>
      <w:r>
        <w:rPr>
          <w:rFonts w:ascii="Times New Roman" w:hAnsi="Times New Roman"/>
        </w:rPr>
        <w:t xml:space="preserve">One common findings of studies on the combined effects of drought and heat is that a high number of genes are differentially expressed only by the combination of both stresses </w:t>
      </w:r>
      <w:r w:rsidR="00642B20" w:rsidRPr="00DF09B6">
        <w:rPr>
          <w:rFonts w:ascii="Times New Roman" w:hAnsi="Times New Roman"/>
        </w:rPr>
        <w:fldChar w:fldCharType="begin"/>
      </w:r>
      <w:r>
        <w:rPr>
          <w:rFonts w:ascii="Times New Roman" w:hAnsi="Times New Roman"/>
        </w:rPr>
        <w:instrText xml:space="preserve"> ADDIN ZOTERO_ITEM CSL_CITATION {"citationID":"bt9DscP4","properties":{"formattedCitation":"(Johnson et al., 2014; Rizhsky et al., 2004, 2002b)","plainCitation":"(Johnson et al., 2014; Rizhsky et al., 2004, 2002b)"},"citationItems":[{"id":117,"uris":["http://zotero.org/users/2230040/items/K96AMJHC"],"uri":["http://zotero.org/users/2230040/items/K96AMJHC"],"itemData":{"id":117,"type":"article-journal","title":"Transcriptomic analysis of Sorghum bicolor responding to combined heat and drought stress","container-title":"BMC Genomics","page":"456","volume":"15","issue":"1","source":"www.biomedcentral.com","abstract":"Abiotic stresses which include drought and heat are amongst the main limiting factors for plant growth and crop productivity. In the field, these stress types are rarely presented individually and plants are often subjected to a combination of stress types. Sorghum bicolor is a cereal crop which is grown in arid and semi-arid regions and is particularly well adapted to the hot and dry conditions in which it originates and is now grown as a crop. In order to better understand the mechanisms underlying combined stress tolerance in this important crop, we have used microarrays to investigate the transcriptional response of Sorghum subjected to heat and drought stresses imposed both individually and in combination.\nPMID: 24916767","DOI":"10.1186/1471-2164-15-456","ISSN":"1471-2164","note":"PMID: 24916767","language":"en","author":[{"family":"Johnson","given":"Stephanie M."},{"family":"Lim","given":"Fei-Ling"},{"family":"Finkler","given":"Aliza"},{"family":"Fromm","given":"Hillel"},{"family":"Slabas","given":"Antoni R."},{"family":"Knight","given":"Marc R."}],"issued":{"date-parts":[["2014",6,10]]},"PMID":"24916767"}},{"id":75,"uris":["http://zotero.org/users/2230040/items/S6KBEKZS"],"uri":["http://zotero.org/users/2230040/items/S6KBEKZS"],"itemData":{"id":75,"type":"article-journal","title":"When Defense Pathways Collide. The Response of Arabidopsis to a Combination of Drought and Heat Stress","container-title":"Plant Physiology","page":"1683-1696","volume":"134","issue":"4","source":"www.plantphysiol.org","abstract":"Within their natural habitat, plants are subjected to a combination of abiotic conditions that include stresses such as drought and heat. Drought and heat stress have been extensively studied; however, little is known about how their combination impacts plants. The response of Arabidopsis plants to a combination of drought and heat stress was found to be distinct from that of plants subjected to drought or heat stress. Transcriptome analysis of Arabidopsis plants subjected to a combination of drought and heat stress revealed a new pattern of defense response in plants that includes a partial combination of two multigene defense pathways (i.e. drought and heat stress), as well as 454 transcripts that are specifically expressed in plants during a combination of drought and heat stress. Metabolic profiling of plants subjected to drought, heat stress, or a combination of drought and heat stress revealed that plants subject to a combination of drought and heat stress accumulated sucrose and other sugars such as maltose and gulose. In contrast, Pro that accumulated in plants subjected to drought did not accumulate in plants during a combination of drought and heat stress. Heat stress was found to ameliorate the toxicity of Pro to cells, suggesting that during a combination of drought and heat stress sucrose replaces Pro in plants as the major osmoprotectant. Our results highlight the plasticity of the plant genome and demonstrate its ability to respond to complex environmental conditions that occur in the field.","DOI":"10.1104/pp.103.033431","ISSN":"0032-0889, 1532-2548","note":"PMID: 15047901","journalAbbreviation":"Plant Physiol.","language":"en","author":[{"family":"Rizhsky","given":"Ludmila"},{"family":"Liang","given":"Hongjian"},{"family":"Shuman","given":"Joel"},{"family":"Shulaev","given":"Vladimir"},{"family":"Davletova","given":"Sholpan"},{"family":"Mittler","given":"Ron"}],"issued":{"date-parts":[["2004",4,1]]},"PMID":"15047901"}},{"id":403,"uris":["http://zotero.org/users/2230040/items/ZJ59T37W"],"uri":["http://zotero.org/users/2230040/items/ZJ59T37W"],"itemData":{"id":403,"type":"article-journal","title":"The Combined Effect of Drought Stress and Heat Shock on Gene Expression in Tobacco","container-title":"Plant Physiology","page":"1143-1151","volume":"130","issue":"3","source":"www.plantphysiol.org","abstract":"In nature, plants encounter a combination of environmental conditions that may include stresses such as drought or heat shock. Although drought and heat shock have been extensively studied, little is known about how their combination affect plants. We used cDNA arrays, coupled with physiological measurements, to study the effect of drought and heat shock on tobacco (Nicotiana tabacum) plants. A combination of drought and heat shock resulted in the closure of stomata, suppression of photosynthesis, enhancement of respiration, and increased leaf temperature. Some transcripts induced during drought, e.g. those encoding dehydrin, catalase, and glycolate oxidase, and some transcripts induced during heat shock, e.g. thioredoxin peroxidase, and ascorbate peroxidase, were suppressed during a combination of drought and heat shock. In contrast, the expression of other transcripts, including alternative oxidase, glutathione peroxidase, phenylalanine ammonia lyase, pathogenesis-related proteins, a WRKY transcription factor, and an ethylene response transcriptional co-activator, was specifically induced during a combination of drought and heat shock. Photosynthetic genes were suppressed, whereas transcripts encoding some glycolysis and pentose phosphate pathway enzymes were induced, suggesting the utilization of sugars through these pathways during stress. Our results demonstrate that the response of plants to a combination of drought and heat shock, similar to the conditions in many natural environments, is different from the response of plants to each of these stresses applied individually, as typically tested in the laboratory. This response was also different from the response of plants to other stresses such as cold, salt, or pathogen attack. Therefore, improving stress tolerance of plants and crops may require a reevaluation, taking into account the effect of multiple stresses on plant metabolism and defense.","DOI":"10.1104/pp.006858","ISSN":"0032-0889, 1532-2548","note":"PMID: 12427981","journalAbbreviation":"Plant Physiol.","language":"en","author":[{"family":"Rizhsky","given":"Ludmila"},{"family":"Liang","given":"Hongjian"},{"family":"Mittler","given":"Ron"}],"issued":{"date-parts":[["2002",11,1]]},"PMID":"12427981"}}],"schema":"https://github.com/citation-style-language/schema/raw/master/csl-citation.json"} </w:instrText>
      </w:r>
      <w:r w:rsidR="00642B20" w:rsidRPr="00DF09B6">
        <w:rPr>
          <w:rFonts w:ascii="Times New Roman" w:hAnsi="Times New Roman"/>
        </w:rPr>
        <w:fldChar w:fldCharType="separate"/>
      </w:r>
      <w:r>
        <w:rPr>
          <w:rFonts w:ascii="Times New Roman" w:hAnsi="Times New Roman"/>
          <w:noProof/>
        </w:rPr>
        <w:t>(Johnson et al., 2014; Rizhsky et al., 2004, 2002b)</w:t>
      </w:r>
      <w:r w:rsidR="00642B20" w:rsidRPr="00DF09B6">
        <w:rPr>
          <w:rFonts w:ascii="Times New Roman" w:hAnsi="Times New Roman"/>
        </w:rPr>
        <w:fldChar w:fldCharType="end"/>
      </w:r>
      <w:r>
        <w:rPr>
          <w:rFonts w:ascii="Times New Roman" w:hAnsi="Times New Roman"/>
        </w:rPr>
        <w:t>. However, these results might be due to the fact that the differential expression induced by individual stresses is under the threshold of significance, while the addition of both small effects passes the differential expression threshold. Part of the assumed specificity could therefore be an artifact of the analysis. Though we cannot make a direct comparison with our analysis, as we do not have conditions testing the effect of drought alone, we can contrast gene expression responses between irrigated and rainfed fields during the dry season to assess how drought impacts the response to other abiotic stimuli and test whether there is indeed a specific response to drought combined to short-term climatic signals. Excluding clusters from groups 3 and 4 the expression of which is impacted by non-drought related field effects in the wet season, the different effects induced by drought in the rainfed field for clusters modeled with terms for short-term averages of temperature/solar radiation in the irrigated field during the dry season were (i) show the same response to short-term temperature/solar radiation with no or little shift in expression (clusters 18, 21 and 24) (ii) show an additive effect of drought over the short-term climatic response (clusters 4, 9, 12 and 30), or (iii) not display the short-term climatic response under drought (clusters 1, 8, 10 and 11). Only cluster 44, containing 204 genes, responded to short-term temperature/solar radiation variations in the dry season specifically in the rainfed field. Our results therefore show that the main behaviors under combined drought and short-term abiotic signals are addition of both responses and response to either one of the stimuli (often integrated with a long-term climatic response), while responses specific to the combination of both stresses are rare.</w:t>
      </w:r>
    </w:p>
    <w:p w:rsidR="0038140C" w:rsidRDefault="0038140C" w:rsidP="0038140C">
      <w:pPr>
        <w:spacing w:line="480" w:lineRule="auto"/>
        <w:ind w:firstLine="720"/>
        <w:jc w:val="both"/>
        <w:rPr>
          <w:rFonts w:ascii="Times New Roman" w:hAnsi="Times New Roman"/>
        </w:rPr>
      </w:pPr>
      <w:r w:rsidRPr="00DF09B6">
        <w:rPr>
          <w:rFonts w:ascii="Times New Roman" w:hAnsi="Times New Roman"/>
        </w:rPr>
        <w:t>Genes that have been</w:t>
      </w:r>
      <w:r>
        <w:rPr>
          <w:rFonts w:ascii="Times New Roman" w:hAnsi="Times New Roman"/>
        </w:rPr>
        <w:t xml:space="preserve"> previously</w:t>
      </w:r>
      <w:r w:rsidRPr="00DF09B6">
        <w:rPr>
          <w:rFonts w:ascii="Times New Roman" w:hAnsi="Times New Roman"/>
        </w:rPr>
        <w:t xml:space="preserve"> characterized for their role in a specific type of abiotic stimulus – light, temperature or water availability – and with a replicable expression pattern</w:t>
      </w:r>
      <w:r>
        <w:rPr>
          <w:rFonts w:ascii="Times New Roman" w:hAnsi="Times New Roman"/>
        </w:rPr>
        <w:t xml:space="preserve"> in our experiment</w:t>
      </w:r>
      <w:r w:rsidRPr="00DF09B6">
        <w:rPr>
          <w:rFonts w:ascii="Times New Roman" w:hAnsi="Times New Roman"/>
        </w:rPr>
        <w:t xml:space="preserve"> generally displayed a transcriptional response to that stimulus. In many cases these genes also seemed to respond to other abiotic stimuli, demonstrating the extensive connections between environmental pathways occurring in complex natural conditions</w:t>
      </w:r>
      <w:r>
        <w:rPr>
          <w:rFonts w:ascii="Times New Roman" w:hAnsi="Times New Roman"/>
        </w:rPr>
        <w:t xml:space="preserve">. </w:t>
      </w:r>
      <w:r w:rsidRPr="00DF09B6">
        <w:rPr>
          <w:rFonts w:ascii="Times New Roman" w:hAnsi="Times New Roman"/>
        </w:rPr>
        <w:t xml:space="preserve">Some genes did not however have a pattern of expression consistent with what was measured in previous laboratory studies. For example, </w:t>
      </w:r>
      <w:r w:rsidRPr="00DF09B6">
        <w:rPr>
          <w:rFonts w:ascii="Times New Roman" w:hAnsi="Times New Roman"/>
          <w:i/>
        </w:rPr>
        <w:t>Os</w:t>
      </w:r>
      <w:r>
        <w:rPr>
          <w:rFonts w:ascii="Times New Roman" w:hAnsi="Times New Roman"/>
          <w:i/>
        </w:rPr>
        <w:t>CDPK7</w:t>
      </w:r>
      <w:r w:rsidRPr="00DF09B6">
        <w:rPr>
          <w:rFonts w:ascii="Times New Roman" w:hAnsi="Times New Roman"/>
        </w:rPr>
        <w:t xml:space="preserve"> and </w:t>
      </w:r>
      <w:r w:rsidRPr="00DF09B6">
        <w:rPr>
          <w:rFonts w:ascii="Times New Roman" w:hAnsi="Times New Roman"/>
          <w:i/>
        </w:rPr>
        <w:t>Os</w:t>
      </w:r>
      <w:r>
        <w:rPr>
          <w:rFonts w:ascii="Times New Roman" w:hAnsi="Times New Roman"/>
          <w:i/>
        </w:rPr>
        <w:t>MIOX</w:t>
      </w:r>
      <w:r w:rsidRPr="00DF09B6">
        <w:rPr>
          <w:rFonts w:ascii="Times New Roman" w:hAnsi="Times New Roman"/>
        </w:rPr>
        <w:t xml:space="preserve"> have been shown to be induced by drought</w:t>
      </w:r>
      <w:r>
        <w:rPr>
          <w:rFonts w:ascii="Times New Roman" w:hAnsi="Times New Roman"/>
        </w:rPr>
        <w:t xml:space="preserve"> </w:t>
      </w:r>
      <w:r w:rsidR="00642B20">
        <w:rPr>
          <w:rFonts w:ascii="Times New Roman" w:hAnsi="Times New Roman"/>
        </w:rPr>
        <w:fldChar w:fldCharType="begin"/>
      </w:r>
      <w:r>
        <w:rPr>
          <w:rFonts w:ascii="Times New Roman" w:hAnsi="Times New Roman"/>
        </w:rPr>
        <w:instrText xml:space="preserve"> ADDIN ZOTERO_ITEM CSL_CITATION {"citationID":"fte34bcmk","properties":{"formattedCitation":"(Duan et al., 2012; Wan et al., 2007)","plainCitation":"(Duan et al., 2012; Wan et al., 2007)"},"citationItems":[{"id":617,"uris":["http://zotero.org/users/2230040/items/S7WU85A4"],"uri":["http://zotero.org/users/2230040/items/S7WU85A4"],"itemData":{"id":617,"type":"article-journal","title":"OsMIOX, a myo-inositol oxygenase gene, improves drought tolerance through scavenging of reactive oxygen species in rice (Oryza sativa L.)","container-title":"Plant Science","page":"143-151","volume":"196","source":"ScienceDirect","abstract":"Myo-inositol oxygenase (MIOX), a unique monooxygenase, catalyzes the oxidation of myo-inositol to d-glucuronic acid. However, the protective role of MIOX in plants against oxidative stress or drought stress remains unknown. In this study, the functional characterization of MIOX obtained from the cDNA library of upland rice (Oryza sativa L. cv. IRAT109), was performed. OsMIOX was expressed predominantly in the roots and induced by drought, H2O2, salt, cold and abscisic acid. The transgenic rice lines overexpressing OsMIOX showed obviously improved growth performance in the medium containing 200 mM mannitol. Further, the survival rate of leaves from the transgenic rice lines was significantly higher than that of the wild type plants under polyethylene glycol treatment. It was discovered that the activity of ROS-scavenging enzymes and proline content, as well as the transcript levels of many ROS scavenging genes were significantly increased in transgenic plants compared to the wild type plants under drought stress conditions. Together, these data suggest that OsMIOX has a specific function in drought stress tolerance by decreasing oxidative damage.","DOI":"10.1016/j.plantsci.2012.08.003","ISSN":"0168-9452","journalAbbreviation":"Plant Science","author":[{"family":"Duan","given":"Junzhi"},{"family":"Zhang","given":"Minghui"},{"family":"Zhang","given":"Hongliang"},{"family":"Xiong","given":"Haiyan"},{"family":"Liu","given":"Pengli"},{"family":"Ali","given":"Jauhar"},{"family":"Li","given":"Jinjie"},{"family":"Li","given":"Zichao"}],"issued":{"date-parts":[["2012",11]]}}},{"id":612,"uris":["http://zotero.org/users/2230040/items/ZQQ7QVVB"],"uri":["http://zotero.org/users/2230040/items/ZQQ7QVVB"],"itemData":{"id":612,"type":"article-journal","title":"Expression of rice Ca2+-dependent protein kinases (CDPKs) genes under different environmental stresses","container-title":"FEBS Letters","page":"1179-1189","volume":"581","issue":"6","source":"ScienceDirect","abstract":"Ca2+-dependent protein kinases (CDPKs) play an essential role in plant Ca2+-mediated signal transduction. Twenty-nine CDPK genes have been identified in the rice genome through a complete search of genome and full-length cDNA databases. Eight of them were reported previously to be inducible by different stress stimuli. Sequence comparison revealed that all 29 CDPK genes (OsCPK1-29) contain multiple stress-responsive cis-elements in the promoter region (1 kb) upstream of genes. Analysis of the information extracted from the Rice Expression Database indicates that 11 of the CDPK genes are regulated by chilling temperature, dehydration, salt, rice blast infection and chitin treatment. RT-PCR and RNA gel blot hybridization were performed in this study to detect the expression 19 of the CDPK genes. Twelve CDPK genes exhibited cultivar- and tissue-specific expression; four CDPK genes (OsCPK6, OsCPK13, OsCPK17 and OsCPK25) were induced by chilling temperature, dehydration and salt stresses in the rice seedlings. While OsCPK13 (OsCDPK7) was already known to be inducible by chilling temperature and high salt, this is the first report that the other three genes are stress-regulated. OsCPK6 and OsCPK25 are up-regulated by dehydration and heat shock, respectively, while OsCPK17 is down-regulated by chilling temperature, dehydration and high salt stresses. Based on this evidence, rice CDPK genes may be important components in the signal transduction pathways for stress responses. Findings from this research are important for further dissecting mechanisms of stress response and functions of CDPK genes in rice.","DOI":"10.1016/j.febslet.2007.02.030","ISSN":"0014-5793","journalAbbreviation":"FEBS Letters","author":[{"family":"Wan","given":"Bingliang"},{"family":"Lin","given":"Yongjun"},{"family":"Mou","given":"Tongmin"}],"issued":{"date-parts":[["2007",3,20]]}}}],"schema":"https://github.com/citation-style-language/schema/raw/master/csl-citation.json"} </w:instrText>
      </w:r>
      <w:r w:rsidR="00642B20">
        <w:rPr>
          <w:rFonts w:ascii="Times New Roman" w:hAnsi="Times New Roman"/>
        </w:rPr>
        <w:fldChar w:fldCharType="separate"/>
      </w:r>
      <w:r>
        <w:rPr>
          <w:rFonts w:ascii="Times New Roman" w:hAnsi="Times New Roman"/>
          <w:noProof/>
        </w:rPr>
        <w:t>(Duan et al., 2012; Wan et al., 2007)</w:t>
      </w:r>
      <w:r w:rsidR="00642B20">
        <w:rPr>
          <w:rFonts w:ascii="Times New Roman" w:hAnsi="Times New Roman"/>
        </w:rPr>
        <w:fldChar w:fldCharType="end"/>
      </w:r>
      <w:r>
        <w:rPr>
          <w:rFonts w:ascii="Times New Roman" w:hAnsi="Times New Roman"/>
        </w:rPr>
        <w:t>. Nevertheless,</w:t>
      </w:r>
      <w:r w:rsidRPr="00DF09B6">
        <w:rPr>
          <w:rFonts w:ascii="Times New Roman" w:hAnsi="Times New Roman"/>
        </w:rPr>
        <w:t xml:space="preserve"> in our data </w:t>
      </w:r>
      <w:r>
        <w:rPr>
          <w:rFonts w:ascii="Times New Roman" w:hAnsi="Times New Roman"/>
        </w:rPr>
        <w:t xml:space="preserve">there were no differences in mean expression between the irrigated and rainfed fields in the dry season for </w:t>
      </w:r>
      <w:r w:rsidRPr="00DF09B6">
        <w:rPr>
          <w:rFonts w:ascii="Times New Roman" w:hAnsi="Times New Roman"/>
          <w:i/>
        </w:rPr>
        <w:t>Os</w:t>
      </w:r>
      <w:r>
        <w:rPr>
          <w:rFonts w:ascii="Times New Roman" w:hAnsi="Times New Roman"/>
          <w:i/>
        </w:rPr>
        <w:t>CDPK7</w:t>
      </w:r>
      <w:r>
        <w:rPr>
          <w:rFonts w:ascii="Times New Roman" w:hAnsi="Times New Roman"/>
        </w:rPr>
        <w:t>, while</w:t>
      </w:r>
      <w:r>
        <w:rPr>
          <w:rFonts w:ascii="Times New Roman" w:hAnsi="Times New Roman"/>
          <w:i/>
        </w:rPr>
        <w:t xml:space="preserve"> </w:t>
      </w:r>
      <w:r w:rsidRPr="00DF09B6">
        <w:rPr>
          <w:rFonts w:ascii="Times New Roman" w:hAnsi="Times New Roman"/>
          <w:i/>
        </w:rPr>
        <w:t>Os</w:t>
      </w:r>
      <w:r>
        <w:rPr>
          <w:rFonts w:ascii="Times New Roman" w:hAnsi="Times New Roman"/>
          <w:i/>
        </w:rPr>
        <w:t>MIOX</w:t>
      </w:r>
      <w:r w:rsidRPr="00DF09B6">
        <w:rPr>
          <w:rFonts w:ascii="Times New Roman" w:hAnsi="Times New Roman"/>
        </w:rPr>
        <w:t xml:space="preserve"> </w:t>
      </w:r>
      <w:r>
        <w:rPr>
          <w:rFonts w:ascii="Times New Roman" w:hAnsi="Times New Roman"/>
        </w:rPr>
        <w:t>was</w:t>
      </w:r>
      <w:r w:rsidRPr="00DF09B6">
        <w:rPr>
          <w:rFonts w:ascii="Times New Roman" w:hAnsi="Times New Roman"/>
        </w:rPr>
        <w:t xml:space="preserve"> less expressed in the rainfed field than in the irrigated field</w:t>
      </w:r>
      <w:r>
        <w:rPr>
          <w:rFonts w:ascii="Times New Roman" w:hAnsi="Times New Roman"/>
        </w:rPr>
        <w:t xml:space="preserve"> during both seasons</w:t>
      </w:r>
      <w:r w:rsidRPr="00DF09B6">
        <w:rPr>
          <w:rFonts w:ascii="Times New Roman" w:hAnsi="Times New Roman"/>
        </w:rPr>
        <w:t>. These discrepancies may be explained by the fact that abiotic stresses are generally analyzed individually. Some genes induced by drought when water availability is the only environmental parameter varying might be mostly responsive to temperature during a combinat</w:t>
      </w:r>
      <w:r>
        <w:rPr>
          <w:rFonts w:ascii="Times New Roman" w:hAnsi="Times New Roman"/>
        </w:rPr>
        <w:t>ion of drought and heat stress.</w:t>
      </w:r>
    </w:p>
    <w:p w:rsidR="0038140C" w:rsidRDefault="0038140C" w:rsidP="0038140C">
      <w:pPr>
        <w:spacing w:line="480" w:lineRule="auto"/>
        <w:ind w:firstLine="720"/>
        <w:jc w:val="both"/>
        <w:rPr>
          <w:rFonts w:ascii="Times New Roman" w:hAnsi="Times New Roman"/>
        </w:rPr>
      </w:pPr>
      <w:r w:rsidRPr="00DF09B6">
        <w:rPr>
          <w:rFonts w:ascii="Times New Roman" w:hAnsi="Times New Roman"/>
        </w:rPr>
        <w:t>Another</w:t>
      </w:r>
      <w:r>
        <w:rPr>
          <w:rFonts w:ascii="Times New Roman" w:hAnsi="Times New Roman"/>
        </w:rPr>
        <w:t xml:space="preserve"> possible</w:t>
      </w:r>
      <w:r w:rsidRPr="00DF09B6">
        <w:rPr>
          <w:rFonts w:ascii="Times New Roman" w:hAnsi="Times New Roman"/>
        </w:rPr>
        <w:t xml:space="preserve"> explanation is the difference in time-scale of our field study compared to most laboratory-based experiments. The effect of an abiotic stress is often analyzed within hours of the stress treatment; in our field experiment, we examined climatic variables that changed constantly and gradually over a month. The time-scale of the study is especially critical in the case of drought stress, because in natural conditions it usually occurs over the course of days or weeks.</w:t>
      </w:r>
      <w:r>
        <w:rPr>
          <w:rFonts w:ascii="Times New Roman" w:hAnsi="Times New Roman"/>
        </w:rPr>
        <w:t xml:space="preserve"> </w:t>
      </w:r>
      <w:r>
        <w:rPr>
          <w:rFonts w:ascii="Times New Roman" w:hAnsi="Times New Roman" w:cs="Times New Roman"/>
        </w:rPr>
        <w:t>More generally, covering</w:t>
      </w:r>
      <w:r w:rsidRPr="007F586A">
        <w:rPr>
          <w:rFonts w:ascii="Times New Roman" w:hAnsi="Times New Roman" w:cs="Times New Roman"/>
        </w:rPr>
        <w:t xml:space="preserve"> longer time frame</w:t>
      </w:r>
      <w:r>
        <w:rPr>
          <w:rFonts w:ascii="Times New Roman" w:hAnsi="Times New Roman" w:cs="Times New Roman"/>
        </w:rPr>
        <w:t>s than laboratory studies</w:t>
      </w:r>
      <w:r w:rsidRPr="007F586A">
        <w:rPr>
          <w:rFonts w:ascii="Times New Roman" w:hAnsi="Times New Roman" w:cs="Times New Roman"/>
        </w:rPr>
        <w:t xml:space="preserve"> allowed us to </w:t>
      </w:r>
      <w:r>
        <w:rPr>
          <w:rFonts w:ascii="Times New Roman" w:hAnsi="Times New Roman" w:cs="Times New Roman"/>
        </w:rPr>
        <w:t>observe</w:t>
      </w:r>
      <w:r w:rsidRPr="007F586A">
        <w:rPr>
          <w:rFonts w:ascii="Times New Roman" w:hAnsi="Times New Roman" w:cs="Times New Roman"/>
        </w:rPr>
        <w:t xml:space="preserve"> environmental effects interact with </w:t>
      </w:r>
      <w:r>
        <w:rPr>
          <w:rFonts w:ascii="Times New Roman" w:hAnsi="Times New Roman" w:cs="Times New Roman"/>
        </w:rPr>
        <w:t xml:space="preserve">plant </w:t>
      </w:r>
      <w:r w:rsidRPr="007F586A">
        <w:rPr>
          <w:rFonts w:ascii="Times New Roman" w:hAnsi="Times New Roman" w:cs="Times New Roman"/>
        </w:rPr>
        <w:t>developmental processes in an integrated way</w:t>
      </w:r>
      <w:r>
        <w:rPr>
          <w:rFonts w:ascii="Times New Roman" w:hAnsi="Times New Roman" w:cs="Times New Roman"/>
        </w:rPr>
        <w:t xml:space="preserv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{"citationID":"2dul3iug8q","properties":{"formattedCitation":"(Allahverdiyeva et al., 2015)","plainCitation":"(Allahverdiyeva et al., 2015)"},"citationItems":[{"id":653,"uris":["http://zotero.org/users/2230040/items/38HTQ2J2"],"uri":["http://zotero.org/users/2230040/items/38HTQ2J2"],"itemData":{"id":653,"type":"article-journal","title":"Integration of photosynthesis, development and stress as an opportunity for plant biology","container-title":"New Phytologist","page":"n/a-n/a","source":"Wiley Online Library","abstract":"With the tremendous progress of the past decades, molecular plant science is becoming more unified than ever. We now have the exciting opportunity to further connect subdisciplines and understand plants as whole organisms, as will be required to efficiently utilize them in natural and agricultural systems to meet human needs. The subfields of photosynthesis, plant developmental biology and plant stress are used as examples to discuss how plant science can become better integrated. The challenges, strategies and rich opportunities for the integration of the plant sciences are discussed. In recent years, more and more overlap between various subdisciplines has been inadvertently discovered including tradeoffs that may occur in plants engineered for biotechnological applications. Already important, bioinformatics and computational modelling will become even more central to structuring and understanding the ever growing amounts of data. The process of integrating and overlapping fields in plant biology research is advancing, but plant science will benefit from dedicating more effort and urgency to reach across its boundaries.","DOI":"10.1111/nph.13549","ISSN":"1469-8137","journalAbbreviation":"New Phytol","language":"en","author":[{"family":"Allahverdiyeva","given":"Yagut"},{"family":"Battchikova","given":"Natalia"},{"family":"Brosché","given":"Mikael"},{"family":"Fujii","given":"Hiroaki"},{"family":"Kangasjärvi","given":"Saijaliisa"},{"family":"Mulo","given":"Paula"},{"family":"Mähönen","given":"Ari Pekka"},{"family":"Nieminen","given":"Kaisa"},{"family":"Overmyer","given":"Kirk"},{"family":"Salojärvi","given":"Jarkko"},{"family":"Wrzaczek","given":"Michael"}],"issued":{"date-parts":[["2015",7,1]]}}}],"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(Allahverdiyeva et al., 2015)</w:t>
      </w:r>
      <w:r w:rsidR="00642B20">
        <w:rPr>
          <w:rFonts w:ascii="Times New Roman" w:hAnsi="Times New Roman" w:cs="Times New Roman"/>
        </w:rPr>
        <w:fldChar w:fldCharType="end"/>
      </w:r>
      <w:r w:rsidRPr="007F586A">
        <w:rPr>
          <w:rFonts w:ascii="Times New Roman" w:hAnsi="Times New Roman" w:cs="Times New Roman"/>
        </w:rPr>
        <w:t xml:space="preserve">, as well as </w:t>
      </w:r>
      <w:r>
        <w:rPr>
          <w:rFonts w:ascii="Times New Roman" w:hAnsi="Times New Roman" w:cs="Times New Roman"/>
        </w:rPr>
        <w:t>examine the effects of long-term</w:t>
      </w:r>
      <w:r w:rsidRPr="007F586A">
        <w:rPr>
          <w:rFonts w:ascii="Times New Roman" w:hAnsi="Times New Roman" w:cs="Times New Roman"/>
        </w:rPr>
        <w:t xml:space="preserve"> </w:t>
      </w:r>
      <w:r>
        <w:rPr>
          <w:rFonts w:ascii="Times New Roman" w:hAnsi="Times New Roman" w:cs="Times New Roman"/>
        </w:rPr>
        <w:t xml:space="preserve">seasonal </w:t>
      </w:r>
      <w:r w:rsidRPr="007F586A">
        <w:rPr>
          <w:rFonts w:ascii="Times New Roman" w:hAnsi="Times New Roman" w:cs="Times New Roman"/>
        </w:rPr>
        <w:t xml:space="preserve">climatic effects. </w:t>
      </w:r>
      <w:r w:rsidRPr="00DF09B6">
        <w:rPr>
          <w:rFonts w:ascii="Times New Roman" w:hAnsi="Times New Roman"/>
        </w:rPr>
        <w:t>Our results thus show that</w:t>
      </w:r>
      <w:r>
        <w:rPr>
          <w:rFonts w:ascii="Times New Roman" w:hAnsi="Times New Roman"/>
        </w:rPr>
        <w:t xml:space="preserve"> measuring gene expression under natural conditions and for long periods of time can help better</w:t>
      </w:r>
      <w:r w:rsidRPr="00DF09B6">
        <w:rPr>
          <w:rFonts w:ascii="Times New Roman" w:hAnsi="Times New Roman"/>
        </w:rPr>
        <w:t xml:space="preserve"> </w:t>
      </w:r>
      <w:r>
        <w:rPr>
          <w:rFonts w:ascii="Times New Roman" w:hAnsi="Times New Roman"/>
        </w:rPr>
        <w:t>assess the effect of multiple abiotic stimuli on gene expression</w:t>
      </w:r>
      <w:r w:rsidRPr="00DF09B6">
        <w:rPr>
          <w:rFonts w:ascii="Times New Roman" w:hAnsi="Times New Roman"/>
        </w:rPr>
        <w:t>.</w:t>
      </w:r>
    </w:p>
    <w:p w:rsidR="0038140C" w:rsidRPr="00B332F1" w:rsidRDefault="0038140C" w:rsidP="0038140C">
      <w:pPr>
        <w:spacing w:line="480" w:lineRule="auto"/>
        <w:jc w:val="both"/>
        <w:rPr>
          <w:rFonts w:ascii="Times New Roman" w:hAnsi="Times New Roman" w:cs="Times New Roman"/>
        </w:rPr>
      </w:pPr>
    </w:p>
    <w:p w:rsidR="0038140C" w:rsidRDefault="0038140C" w:rsidP="0038140C">
      <w:pPr>
        <w:spacing w:line="480" w:lineRule="auto"/>
        <w:rPr>
          <w:rFonts w:ascii="Times New Roman" w:hAnsi="Times New Roman" w:cs="Times New Roman"/>
          <w:b/>
        </w:rPr>
      </w:pPr>
      <w:r>
        <w:rPr>
          <w:rFonts w:ascii="Times New Roman" w:hAnsi="Times New Roman" w:cs="Times New Roman"/>
          <w:b/>
        </w:rPr>
        <w:t>Field and climatic contexts had extensive effect on the environmental response of gene expression</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In this study we assessed the impact of different seasons, field environments and types of climate on weather-driven patterns of gene expression. Most of the seasonal differences were limited to the rainfed field and were related to the</w:t>
      </w:r>
      <w:r w:rsidRPr="007F586A">
        <w:rPr>
          <w:rFonts w:ascii="Times New Roman" w:hAnsi="Times New Roman" w:cs="Times New Roman"/>
        </w:rPr>
        <w:t xml:space="preserve"> prolonged period with very little precipitation</w:t>
      </w:r>
      <w:r>
        <w:rPr>
          <w:rFonts w:ascii="Times New Roman" w:hAnsi="Times New Roman" w:cs="Times New Roman"/>
        </w:rPr>
        <w:t xml:space="preserve"> that occurred during the dry season. When analyzing only the irrigated field data, we found that 44 out 60 clusters (representing 72% of the genes in all clusters) were modeled with a common equation for both seasons (Supplementary </w:t>
      </w:r>
      <w:r w:rsidR="0007423A">
        <w:rPr>
          <w:rFonts w:ascii="Times New Roman" w:hAnsi="Times New Roman" w:cs="Times New Roman"/>
        </w:rPr>
        <w:t>F</w:t>
      </w:r>
      <w:r>
        <w:rPr>
          <w:rFonts w:ascii="Times New Roman" w:hAnsi="Times New Roman" w:cs="Times New Roman"/>
        </w:rPr>
        <w:t xml:space="preserve">ile 1G). A fair level of reproducibility was also observed between different years of irrigated field culture for rice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{"citationID":"2c4eenf5c8","properties":{"formattedCitation":"(Nagano et al., 2012)","plainCitation":"(Nagano et al., 2012)"},"citationItems":[{"id":3,"uris":["http://zotero.org/users/2230040/items/WMUPNGX8"],"uri":["http://zotero.org/users/2230040/items/WMUPNGX8"],"itemData":{"id":3,"type":"article-journal","title":"Deciphering and prediction of transcriptome dynamics under fluctuating field conditions","container-title":"Cell","page":"1358-1369","volume":"151","issue":"6","source":"NCBI PubMed","abstract":"Determining the drivers of gene expression patterns is more straightforward in laboratory conditions than in the complex fluctuating environments where organisms typically live. We gathered transcriptome data from the leaves of rice plants in a paddy field along with the corresponding meteorological data and used them to develop statistical models for the endogenous and external influences on gene expression. Our results indicate that the transcriptome dynamics are predominantly governed by endogenous diurnal rhythms, ambient temperature, plant age, and solar radiation. The data revealed diurnal gates for environmental stimuli to influence transcription and pointed to relative influences exerted by circadian and environmental factors on different metabolic genes. The model also generated predictions for the influence of changing temperatures on transcriptome dynamics. We anticipate that our models will help translate the knowledge amassed in laboratories to problems in agriculture and that our approach to deciphering the transcriptome fluctuations in complex environments will be applicable to other organisms.","DOI":"10.1016/j.cell.2012.10.048","ISSN":"1097-4172","note":"PMID: 23217716","journalAbbreviation":"Cell","language":"eng","author":[{"family":"Nagano","given":"Atsushi J."},{"family":"Sato","given":"Yutaka"},{"family":"Mihara","given":"Motohiro"},{"family":"Antonio","given":"Baltazar A."},{"family":"Motoyama","given":"Ritsuko"},{"family":"Itoh","given":"Hironori"},{"family":"Nagamura","given":"Yoshiaki"},{"family":"Izawa","given":"Takeshi"}],"issued":{"date-parts":[["2012",12,7]]},"PMID":"23217716"}}],"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(Nagano et al., 2012)</w:t>
      </w:r>
      <w:r w:rsidR="00642B20">
        <w:rPr>
          <w:rFonts w:ascii="Times New Roman" w:hAnsi="Times New Roman" w:cs="Times New Roman"/>
        </w:rPr>
        <w:fldChar w:fldCharType="end"/>
      </w:r>
      <w:r>
        <w:rPr>
          <w:rFonts w:ascii="Times New Roman" w:hAnsi="Times New Roman" w:cs="Times New Roman"/>
        </w:rPr>
        <w:t>.</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In contrast, the type of field in which rice was cultivated had</w:t>
      </w:r>
      <w:r w:rsidRPr="007F586A">
        <w:rPr>
          <w:rFonts w:ascii="Times New Roman" w:hAnsi="Times New Roman" w:cs="Times New Roman"/>
        </w:rPr>
        <w:t xml:space="preserve"> a </w:t>
      </w:r>
      <w:r>
        <w:rPr>
          <w:rFonts w:ascii="Times New Roman" w:hAnsi="Times New Roman" w:cs="Times New Roman"/>
        </w:rPr>
        <w:t>major</w:t>
      </w:r>
      <w:r w:rsidRPr="007F586A">
        <w:rPr>
          <w:rFonts w:ascii="Times New Roman" w:hAnsi="Times New Roman" w:cs="Times New Roman"/>
        </w:rPr>
        <w:t xml:space="preserve"> effect on the response to climatic conditions of many genes. </w:t>
      </w:r>
      <w:r>
        <w:rPr>
          <w:rFonts w:ascii="Times New Roman" w:hAnsi="Times New Roman" w:cs="Times New Roman"/>
        </w:rPr>
        <w:t>A large part</w:t>
      </w:r>
      <w:r w:rsidRPr="007F586A">
        <w:rPr>
          <w:rFonts w:ascii="Times New Roman" w:hAnsi="Times New Roman" w:cs="Times New Roman"/>
        </w:rPr>
        <w:t xml:space="preserve"> of the differences in climatic response between field environments that we detected were especially pronounced in the dry season, </w:t>
      </w:r>
      <w:r>
        <w:rPr>
          <w:rFonts w:ascii="Times New Roman" w:hAnsi="Times New Roman" w:cs="Times New Roman"/>
        </w:rPr>
        <w:t>and linked to the water status of the rainfed field</w:t>
      </w:r>
      <w:r w:rsidRPr="007F586A">
        <w:rPr>
          <w:rFonts w:ascii="Times New Roman" w:hAnsi="Times New Roman" w:cs="Times New Roman"/>
        </w:rPr>
        <w:t>. Some expression differences</w:t>
      </w:r>
      <w:r>
        <w:rPr>
          <w:rFonts w:ascii="Times New Roman" w:hAnsi="Times New Roman" w:cs="Times New Roman"/>
        </w:rPr>
        <w:t xml:space="preserve">, </w:t>
      </w:r>
      <w:r w:rsidRPr="007F586A">
        <w:rPr>
          <w:rFonts w:ascii="Times New Roman" w:hAnsi="Times New Roman" w:cs="Times New Roman"/>
        </w:rPr>
        <w:t>however</w:t>
      </w:r>
      <w:r>
        <w:rPr>
          <w:rFonts w:ascii="Times New Roman" w:hAnsi="Times New Roman" w:cs="Times New Roman"/>
        </w:rPr>
        <w:t>,</w:t>
      </w:r>
      <w:r w:rsidRPr="007F586A">
        <w:rPr>
          <w:rFonts w:ascii="Times New Roman" w:hAnsi="Times New Roman" w:cs="Times New Roman"/>
        </w:rPr>
        <w:t xml:space="preserve"> </w:t>
      </w:r>
      <w:r>
        <w:rPr>
          <w:rFonts w:ascii="Times New Roman" w:hAnsi="Times New Roman" w:cs="Times New Roman"/>
        </w:rPr>
        <w:t xml:space="preserve">seemed </w:t>
      </w:r>
      <w:r w:rsidRPr="007F586A">
        <w:rPr>
          <w:rFonts w:ascii="Times New Roman" w:hAnsi="Times New Roman" w:cs="Times New Roman"/>
        </w:rPr>
        <w:t xml:space="preserve">independent of this </w:t>
      </w:r>
      <w:r>
        <w:rPr>
          <w:rFonts w:ascii="Times New Roman" w:hAnsi="Times New Roman" w:cs="Times New Roman"/>
        </w:rPr>
        <w:t>drought</w:t>
      </w:r>
      <w:r w:rsidRPr="007F586A">
        <w:rPr>
          <w:rFonts w:ascii="Times New Roman" w:hAnsi="Times New Roman" w:cs="Times New Roman"/>
        </w:rPr>
        <w:t xml:space="preserve"> effect, as they wer</w:t>
      </w:r>
      <w:r>
        <w:rPr>
          <w:rFonts w:ascii="Times New Roman" w:hAnsi="Times New Roman" w:cs="Times New Roman"/>
        </w:rPr>
        <w:t>e detectable in the wet season.</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Finally, we used independent expression data to assess the effect of a different type of climate on transcriptional responses in irrigated conditions. We found that only a small subset of the gene expression patterns observed under the tropical climate of our experiment could be generalized to the temperate conditions of the Nagano et al. (2012) study. This result shows that we can expect to reproduce findings about gene expression despite seasonal variations, but we should be careful about generalizing results to other climates or soil conditions than the ones their study was set in.</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t xml:space="preserve">When investigating the reproducibility of transcriptional responses, we found that gene expression patterns driven by short-term averages of solar radiation and temperature, and to a lesser extent long-term wind speed, were the most consistent responses across seasons, fields and climates. Short-term averages of solar radiation and temperature belong to the group of parameters that was used to model most of </w:t>
      </w:r>
      <w:r w:rsidRPr="007F586A">
        <w:rPr>
          <w:rFonts w:ascii="Times New Roman" w:hAnsi="Times New Roman" w:cs="Times New Roman"/>
        </w:rPr>
        <w:t>the 2</w:t>
      </w:r>
      <w:r>
        <w:rPr>
          <w:rFonts w:ascii="Times New Roman" w:hAnsi="Times New Roman" w:cs="Times New Roman"/>
        </w:rPr>
        <w:t>7</w:t>
      </w:r>
      <w:r w:rsidRPr="007F586A">
        <w:rPr>
          <w:rFonts w:ascii="Times New Roman" w:hAnsi="Times New Roman" w:cs="Times New Roman"/>
        </w:rPr>
        <w:t xml:space="preserve"> gene co-expression clusters with the highest correlation between genotypes </w:t>
      </w:r>
      <w:r>
        <w:rPr>
          <w:rFonts w:ascii="Times New Roman" w:hAnsi="Times New Roman" w:cs="Times New Roman"/>
        </w:rPr>
        <w:t xml:space="preserve">in </w:t>
      </w:r>
      <w:r w:rsidRPr="007F586A">
        <w:rPr>
          <w:rFonts w:ascii="Times New Roman" w:hAnsi="Times New Roman" w:cs="Times New Roman"/>
        </w:rPr>
        <w:t xml:space="preserve">our </w:t>
      </w:r>
      <w:r>
        <w:rPr>
          <w:rFonts w:ascii="Times New Roman" w:hAnsi="Times New Roman" w:cs="Times New Roman"/>
        </w:rPr>
        <w:t>two-season analysis</w:t>
      </w:r>
      <w:r w:rsidRPr="007F586A">
        <w:rPr>
          <w:rFonts w:ascii="Times New Roman" w:hAnsi="Times New Roman" w:cs="Times New Roman"/>
        </w:rPr>
        <w:t xml:space="preserve">. </w:t>
      </w:r>
      <w:r>
        <w:rPr>
          <w:rFonts w:ascii="Times New Roman" w:hAnsi="Times New Roman" w:cs="Times New Roman"/>
        </w:rPr>
        <w:t>In particular, t</w:t>
      </w:r>
      <w:r w:rsidRPr="007F586A">
        <w:rPr>
          <w:rFonts w:ascii="Times New Roman" w:hAnsi="Times New Roman" w:cs="Times New Roman"/>
        </w:rPr>
        <w:t xml:space="preserve">he exponentially transformed </w:t>
      </w:r>
      <w:r>
        <w:rPr>
          <w:rFonts w:ascii="Times New Roman" w:hAnsi="Times New Roman" w:cs="Times New Roman"/>
        </w:rPr>
        <w:t>short-term</w:t>
      </w:r>
      <w:r w:rsidRPr="007F586A">
        <w:rPr>
          <w:rFonts w:ascii="Times New Roman" w:hAnsi="Times New Roman" w:cs="Times New Roman"/>
        </w:rPr>
        <w:t xml:space="preserve"> average</w:t>
      </w:r>
      <w:r>
        <w:rPr>
          <w:rFonts w:ascii="Times New Roman" w:hAnsi="Times New Roman" w:cs="Times New Roman"/>
        </w:rPr>
        <w:t>s (15 min, 1 h or 4 h)</w:t>
      </w:r>
      <w:r w:rsidRPr="007F586A">
        <w:rPr>
          <w:rFonts w:ascii="Times New Roman" w:hAnsi="Times New Roman" w:cs="Times New Roman"/>
        </w:rPr>
        <w:t xml:space="preserve"> of solar radiation (NL-) that model stronger effects of</w:t>
      </w:r>
      <w:r>
        <w:rPr>
          <w:rFonts w:ascii="Times New Roman" w:hAnsi="Times New Roman" w:cs="Times New Roman"/>
        </w:rPr>
        <w:t xml:space="preserve"> variations in the</w:t>
      </w:r>
      <w:r w:rsidRPr="007F586A">
        <w:rPr>
          <w:rFonts w:ascii="Times New Roman" w:hAnsi="Times New Roman" w:cs="Times New Roman"/>
        </w:rPr>
        <w:t xml:space="preserve"> low</w:t>
      </w:r>
      <w:r>
        <w:rPr>
          <w:rFonts w:ascii="Times New Roman" w:hAnsi="Times New Roman" w:cs="Times New Roman"/>
        </w:rPr>
        <w:t>est</w:t>
      </w:r>
      <w:r w:rsidRPr="007F586A">
        <w:rPr>
          <w:rFonts w:ascii="Times New Roman" w:hAnsi="Times New Roman" w:cs="Times New Roman"/>
        </w:rPr>
        <w:t xml:space="preserve"> </w:t>
      </w:r>
      <w:r>
        <w:rPr>
          <w:rFonts w:ascii="Times New Roman" w:hAnsi="Times New Roman" w:cs="Times New Roman"/>
        </w:rPr>
        <w:t>range</w:t>
      </w:r>
      <w:r w:rsidRPr="007F586A">
        <w:rPr>
          <w:rFonts w:ascii="Times New Roman" w:hAnsi="Times New Roman" w:cs="Times New Roman"/>
        </w:rPr>
        <w:t xml:space="preserve"> of irradiance w</w:t>
      </w:r>
      <w:r>
        <w:rPr>
          <w:rFonts w:ascii="Times New Roman" w:hAnsi="Times New Roman" w:cs="Times New Roman"/>
        </w:rPr>
        <w:t>ere</w:t>
      </w:r>
      <w:r w:rsidRPr="007F586A">
        <w:rPr>
          <w:rFonts w:ascii="Times New Roman" w:hAnsi="Times New Roman" w:cs="Times New Roman"/>
        </w:rPr>
        <w:t xml:space="preserve"> selected to model at least one entire</w:t>
      </w:r>
      <w:r>
        <w:rPr>
          <w:rFonts w:ascii="Times New Roman" w:hAnsi="Times New Roman" w:cs="Times New Roman"/>
        </w:rPr>
        <w:t xml:space="preserve"> season or</w:t>
      </w:r>
      <w:r w:rsidRPr="007F586A">
        <w:rPr>
          <w:rFonts w:ascii="Times New Roman" w:hAnsi="Times New Roman" w:cs="Times New Roman"/>
        </w:rPr>
        <w:t xml:space="preserve"> field subset for </w:t>
      </w:r>
      <w:r>
        <w:rPr>
          <w:rFonts w:ascii="Times New Roman" w:hAnsi="Times New Roman" w:cs="Times New Roman"/>
        </w:rPr>
        <w:t>12</w:t>
      </w:r>
      <w:r w:rsidRPr="007F586A">
        <w:rPr>
          <w:rFonts w:ascii="Times New Roman" w:hAnsi="Times New Roman" w:cs="Times New Roman"/>
        </w:rPr>
        <w:t xml:space="preserve"> of the 2</w:t>
      </w:r>
      <w:r>
        <w:rPr>
          <w:rFonts w:ascii="Times New Roman" w:hAnsi="Times New Roman" w:cs="Times New Roman"/>
        </w:rPr>
        <w:t>7</w:t>
      </w:r>
      <w:r w:rsidRPr="007F586A">
        <w:rPr>
          <w:rFonts w:ascii="Times New Roman" w:hAnsi="Times New Roman" w:cs="Times New Roman"/>
        </w:rPr>
        <w:t xml:space="preserve"> gene clusters of our analysis</w:t>
      </w:r>
      <w:r>
        <w:rPr>
          <w:rFonts w:ascii="Times New Roman" w:hAnsi="Times New Roman" w:cs="Times New Roman"/>
        </w:rPr>
        <w:t xml:space="preserve"> and could systematically be transferred from the models of our irrigated field data</w:t>
      </w:r>
      <w:r w:rsidRPr="007F586A">
        <w:rPr>
          <w:rFonts w:ascii="Times New Roman" w:hAnsi="Times New Roman" w:cs="Times New Roman"/>
        </w:rPr>
        <w:t xml:space="preserve"> </w:t>
      </w:r>
      <w:r>
        <w:rPr>
          <w:rFonts w:ascii="Times New Roman" w:hAnsi="Times New Roman" w:cs="Times New Roman"/>
        </w:rPr>
        <w:t>to explain the expression variation of the same clusters of genes observed under the Japanese te</w:t>
      </w:r>
      <w:r w:rsidR="0007423A">
        <w:rPr>
          <w:rFonts w:ascii="Times New Roman" w:hAnsi="Times New Roman" w:cs="Times New Roman"/>
        </w:rPr>
        <w:t>mperate climate (Supplementary F</w:t>
      </w:r>
      <w:r>
        <w:rPr>
          <w:rFonts w:ascii="Times New Roman" w:hAnsi="Times New Roman" w:cs="Times New Roman"/>
        </w:rPr>
        <w:t>ile 1G).</w:t>
      </w:r>
      <w:r w:rsidRPr="007F586A">
        <w:rPr>
          <w:rFonts w:ascii="Times New Roman" w:hAnsi="Times New Roman" w:cs="Times New Roman"/>
        </w:rPr>
        <w:t xml:space="preserve">. </w:t>
      </w:r>
      <w:r>
        <w:rPr>
          <w:rFonts w:ascii="Times New Roman" w:hAnsi="Times New Roman" w:cs="Times New Roman"/>
        </w:rPr>
        <w:t>I</w:t>
      </w:r>
      <w:r w:rsidRPr="007F586A">
        <w:rPr>
          <w:rFonts w:ascii="Times New Roman" w:hAnsi="Times New Roman" w:cs="Times New Roman"/>
        </w:rPr>
        <w:t xml:space="preserve">n the conditions of the Nagano </w:t>
      </w:r>
      <w:r>
        <w:rPr>
          <w:rFonts w:ascii="Times New Roman" w:hAnsi="Times New Roman" w:cs="Times New Roman"/>
        </w:rPr>
        <w:t xml:space="preserve">et al. (2012) </w:t>
      </w:r>
      <w:r w:rsidRPr="007F586A">
        <w:rPr>
          <w:rFonts w:ascii="Times New Roman" w:hAnsi="Times New Roman" w:cs="Times New Roman"/>
        </w:rPr>
        <w:t xml:space="preserve">experiment, </w:t>
      </w:r>
      <w:r>
        <w:rPr>
          <w:rFonts w:ascii="Times New Roman" w:hAnsi="Times New Roman" w:cs="Times New Roman"/>
        </w:rPr>
        <w:t>short-term</w:t>
      </w:r>
      <w:r w:rsidRPr="007F586A">
        <w:rPr>
          <w:rFonts w:ascii="Times New Roman" w:hAnsi="Times New Roman" w:cs="Times New Roman"/>
        </w:rPr>
        <w:t xml:space="preserve"> solar radiation variation was weakly correlated with </w:t>
      </w:r>
      <w:r>
        <w:rPr>
          <w:rFonts w:ascii="Times New Roman" w:hAnsi="Times New Roman" w:cs="Times New Roman"/>
        </w:rPr>
        <w:t>variation</w:t>
      </w:r>
      <w:r w:rsidRPr="007F586A">
        <w:rPr>
          <w:rFonts w:ascii="Times New Roman" w:hAnsi="Times New Roman" w:cs="Times New Roman"/>
        </w:rPr>
        <w:t xml:space="preserve"> in temperature and precipitation, showing that this effect is likely to be specific to irradiance level. The reason why </w:t>
      </w:r>
      <w:r>
        <w:rPr>
          <w:rFonts w:ascii="Times New Roman" w:hAnsi="Times New Roman" w:cs="Times New Roman"/>
        </w:rPr>
        <w:t>variation</w:t>
      </w:r>
      <w:r w:rsidRPr="007F586A">
        <w:rPr>
          <w:rFonts w:ascii="Times New Roman" w:hAnsi="Times New Roman" w:cs="Times New Roman"/>
        </w:rPr>
        <w:t xml:space="preserve"> in the lowest range of solar radiation values seem to have a stronge</w:t>
      </w:r>
      <w:r>
        <w:rPr>
          <w:rFonts w:ascii="Times New Roman" w:hAnsi="Times New Roman" w:cs="Times New Roman"/>
        </w:rPr>
        <w:t>r</w:t>
      </w:r>
      <w:r w:rsidRPr="007F586A">
        <w:rPr>
          <w:rFonts w:ascii="Times New Roman" w:hAnsi="Times New Roman" w:cs="Times New Roman"/>
        </w:rPr>
        <w:t xml:space="preserve"> effect on gene expression (compared to higher irradiance levels) for some clusters needs to be investigated. One hypothesis is that </w:t>
      </w:r>
      <w:r>
        <w:rPr>
          <w:rFonts w:ascii="Times New Roman" w:hAnsi="Times New Roman" w:cs="Times New Roman"/>
        </w:rPr>
        <w:t xml:space="preserve">responses to low </w:t>
      </w:r>
      <w:r w:rsidRPr="007F586A">
        <w:rPr>
          <w:rFonts w:ascii="Times New Roman" w:hAnsi="Times New Roman" w:cs="Times New Roman"/>
        </w:rPr>
        <w:t xml:space="preserve">light can rely mostly on changes in gene expression because they do not require as </w:t>
      </w:r>
      <w:r>
        <w:rPr>
          <w:rFonts w:ascii="Times New Roman" w:hAnsi="Times New Roman" w:cs="Times New Roman"/>
        </w:rPr>
        <w:t>rapid a</w:t>
      </w:r>
      <w:r w:rsidRPr="007F586A">
        <w:rPr>
          <w:rFonts w:ascii="Times New Roman" w:hAnsi="Times New Roman" w:cs="Times New Roman"/>
        </w:rPr>
        <w:t xml:space="preserve"> response </w:t>
      </w:r>
      <w:r>
        <w:rPr>
          <w:rFonts w:ascii="Times New Roman" w:hAnsi="Times New Roman" w:cs="Times New Roman"/>
        </w:rPr>
        <w:t xml:space="preserve">as </w:t>
      </w:r>
      <w:r w:rsidRPr="007F586A">
        <w:rPr>
          <w:rFonts w:ascii="Times New Roman" w:hAnsi="Times New Roman" w:cs="Times New Roman"/>
        </w:rPr>
        <w:t>high light</w:t>
      </w:r>
      <w:r>
        <w:rPr>
          <w:rFonts w:ascii="Times New Roman" w:hAnsi="Times New Roman" w:cs="Times New Roman"/>
        </w:rPr>
        <w:t xml:space="preserve"> conditions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{"citationID":"2auug608tj","properties":{"formattedCitation":"(Pfannschmidt and Yang, 2012)","plainCitation":"(Pfannschmidt and Yang, 2012)"},"citationItems":[{"id":264,"uris":["http://zotero.org/users/2230040/items/RR3DEIK5"],"uri":["http://zotero.org/users/2230040/items/RR3DEIK5"],"itemData":{"id":264,"type":"article-journal","title":"The hidden function of photosynthesis: a sensing system for environmental conditions that regulates plant acclimation responses","container-title":"Protoplasma","page":"125-136","volume":"249","issue":"2","source":"link.springer.com","abstract":"Plants convert light energy from the sun into chemical energy by photosynthesis. Since they are sessile, they have to deal with a wide range of conditions in their immediate environment. Many abiotic and biotic parameters exhibit considerable fluctuations which can have detrimental effects especially on the efficiency of photosynthetic light harvesting. During evolution, plants, therefore, evolved a number of acclimation processes which help them to adapt photosynthesis to such environmental changes. This includes protective mechanisms such as excess energy dissipation and processes supporting energy redistribution, e.g. state transitions or photosystem stoichiometry adjustment. Intriguingly, all these responses are triggered by photosynthesis itself via the interplay of its light reaction and the Calvin–Benson cycle with the residing environmental condition. Thus, besides its primary function in harnessing and converting light energy, photosynthesis acts as a sensing system for environmental changes that controls molecular acclimation responses which adapt the photosynthetic function to the environmental change. Important signalling parameters directly or indirectly affected by the environment are the pH gradient across the thylakoid membrane and the redox states of components of the photosynthetic electron transport chain and/or electron end acceptors coupled to it. Recent advances demonstrate that these signals control post-translational modifications of the photosynthetic protein complexes and also affect plastid and nuclear gene expression machineries as well as metabolic pathways providing a regulatory framework for an integrated response of the plant to the environment at all cellular levels.","DOI":"10.1007/s00709-012-0398-2","ISSN":"0033-183X, 1615-6102","shortTitle":"The hidden function of photosynthesis","journalAbbreviation":"Protoplasma","language":"en","author":[{"family":"Pfannschmidt","given":"Thomas"},{"family":"Yang","given":"Chunhong"}],"issued":{"date-parts":[["2012",6,1]]}}}],"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(Pfannschmidt and Yang, 2012)</w:t>
      </w:r>
      <w:r w:rsidR="00642B20">
        <w:rPr>
          <w:rFonts w:ascii="Times New Roman" w:hAnsi="Times New Roman" w:cs="Times New Roman"/>
        </w:rPr>
        <w:fldChar w:fldCharType="end"/>
      </w:r>
      <w:r w:rsidRPr="007F586A">
        <w:rPr>
          <w:rFonts w:ascii="Times New Roman" w:hAnsi="Times New Roman" w:cs="Times New Roman"/>
        </w:rPr>
        <w:t>.</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ab/>
        <w:t>In contrast, we found that the effect of</w:t>
      </w:r>
      <w:r w:rsidRPr="007F586A">
        <w:rPr>
          <w:rFonts w:ascii="Times New Roman" w:hAnsi="Times New Roman" w:cs="Times New Roman"/>
        </w:rPr>
        <w:t xml:space="preserve"> longer-term </w:t>
      </w:r>
      <w:r>
        <w:rPr>
          <w:rFonts w:ascii="Times New Roman" w:hAnsi="Times New Roman" w:cs="Times New Roman"/>
        </w:rPr>
        <w:t xml:space="preserve">variation </w:t>
      </w:r>
      <w:r w:rsidRPr="007F586A">
        <w:rPr>
          <w:rFonts w:ascii="Times New Roman" w:hAnsi="Times New Roman" w:cs="Times New Roman"/>
        </w:rPr>
        <w:t xml:space="preserve">(10-, 15-day averages) in temperature and solar radiation </w:t>
      </w:r>
      <w:r>
        <w:rPr>
          <w:rFonts w:ascii="Times New Roman" w:hAnsi="Times New Roman" w:cs="Times New Roman"/>
        </w:rPr>
        <w:t>were</w:t>
      </w:r>
      <w:r w:rsidRPr="007F586A">
        <w:rPr>
          <w:rFonts w:ascii="Times New Roman" w:hAnsi="Times New Roman" w:cs="Times New Roman"/>
        </w:rPr>
        <w:t xml:space="preserve"> </w:t>
      </w:r>
      <w:r>
        <w:rPr>
          <w:rFonts w:ascii="Times New Roman" w:hAnsi="Times New Roman" w:cs="Times New Roman"/>
        </w:rPr>
        <w:t>much less reproducible</w:t>
      </w:r>
      <w:r w:rsidRPr="007F586A">
        <w:rPr>
          <w:rFonts w:ascii="Times New Roman" w:hAnsi="Times New Roman" w:cs="Times New Roman"/>
        </w:rPr>
        <w:t xml:space="preserve"> across seasons</w:t>
      </w:r>
      <w:r>
        <w:rPr>
          <w:rFonts w:ascii="Times New Roman" w:hAnsi="Times New Roman" w:cs="Times New Roman"/>
        </w:rPr>
        <w:t>, fields</w:t>
      </w:r>
      <w:r w:rsidRPr="007F586A">
        <w:rPr>
          <w:rFonts w:ascii="Times New Roman" w:hAnsi="Times New Roman" w:cs="Times New Roman"/>
        </w:rPr>
        <w:t xml:space="preserve"> and climates than </w:t>
      </w:r>
      <w:r>
        <w:rPr>
          <w:rFonts w:ascii="Times New Roman" w:hAnsi="Times New Roman" w:cs="Times New Roman"/>
        </w:rPr>
        <w:t>short-term</w:t>
      </w:r>
      <w:r w:rsidRPr="007F586A">
        <w:rPr>
          <w:rFonts w:ascii="Times New Roman" w:hAnsi="Times New Roman" w:cs="Times New Roman"/>
        </w:rPr>
        <w:t xml:space="preserve"> effects. One explanation is that</w:t>
      </w:r>
      <w:r>
        <w:rPr>
          <w:rFonts w:ascii="Times New Roman" w:hAnsi="Times New Roman" w:cs="Times New Roman"/>
        </w:rPr>
        <w:t xml:space="preserve">, </w:t>
      </w:r>
      <w:r w:rsidRPr="007F586A">
        <w:rPr>
          <w:rFonts w:ascii="Times New Roman" w:hAnsi="Times New Roman" w:cs="Times New Roman"/>
        </w:rPr>
        <w:t xml:space="preserve">as these responses may be integrated over long periods of time, there is greater opportunity for </w:t>
      </w:r>
      <w:r>
        <w:rPr>
          <w:rFonts w:ascii="Times New Roman" w:hAnsi="Times New Roman" w:cs="Times New Roman"/>
        </w:rPr>
        <w:t>them to be modulated</w:t>
      </w:r>
      <w:r w:rsidRPr="007F586A">
        <w:rPr>
          <w:rFonts w:ascii="Times New Roman" w:hAnsi="Times New Roman" w:cs="Times New Roman"/>
        </w:rPr>
        <w:t xml:space="preserve"> </w:t>
      </w:r>
      <w:r>
        <w:rPr>
          <w:rFonts w:ascii="Times New Roman" w:hAnsi="Times New Roman" w:cs="Times New Roman"/>
        </w:rPr>
        <w:t>by</w:t>
      </w:r>
      <w:r w:rsidRPr="007F586A">
        <w:rPr>
          <w:rFonts w:ascii="Times New Roman" w:hAnsi="Times New Roman" w:cs="Times New Roman"/>
        </w:rPr>
        <w:t xml:space="preserve"> </w:t>
      </w:r>
      <w:r>
        <w:rPr>
          <w:rFonts w:ascii="Times New Roman" w:hAnsi="Times New Roman" w:cs="Times New Roman"/>
        </w:rPr>
        <w:t>broad</w:t>
      </w:r>
      <w:r w:rsidRPr="007F586A">
        <w:rPr>
          <w:rFonts w:ascii="Times New Roman" w:hAnsi="Times New Roman" w:cs="Times New Roman"/>
        </w:rPr>
        <w:t xml:space="preserve"> climatic and developmental factors.</w:t>
      </w:r>
      <w:r>
        <w:rPr>
          <w:rFonts w:ascii="Times New Roman" w:hAnsi="Times New Roman" w:cs="Times New Roman"/>
        </w:rPr>
        <w:t xml:space="preserve"> The only long-term environmental factor that could be transferred to model gene expression under the Japanese climate for several clusters was the 15-day average of wind speed. In our two-season analysis it was selected to model across both seasons and fields cluster 32, which is enriched for thigmotropism genes. While there have already been studies aiming at identifying genes responsive to mechanical cues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{"citationID":"2mvicgqjjq","properties":{"formattedCitation":"(Lee et al., 2005)","plainCitation":"(Lee et al., 2005)"},"citationItems":[{"id":524,"uris":["http://zotero.org/users/2230040/items/BEJ2497B"],"uri":["http://zotero.org/users/2230040/items/BEJ2497B"],"itemData":{"id":524,"type":"article-journal","title":"Genome-wide identification of touch- and darkness-regulated Arabidopsis genes: a focus on calmodulin-like and XTH genes","container-title":"New Phytologist","page":"429-444","volume":"165","issue":"2","source":"Wiley Online Library","abstract":"* • We sought to gain insight into functions potentially altered by mechanostimulation and investigate the relationship between touch and darkness responses.\n* • Microarrays and quantitative RT-PCR were conducted to identify genes and analyze behaviors of calmodulin-like (CML) and xyloglucan endotransglucosylase/hydrolase (XTH) genes.\n* • Strikingly, 589 genes had touch-inducible expression; 171 had reduced expression. Darkness increased expression of 461 genes and decreased expression of 72 genes. Over half of the touch-inducible genes resembled the TCH genes in that they were also up-regulated by darkness; 67% of those darkness-inducible were also touch inducible. Expression of 12 CMLs and four XTHs was elevated by touch; three XTHs had reduced expression. In darkness-treated plants, 10 CMLs and nine XTHs had increased expression and one XTH was repressed.\n* • Over 2.5% of total genes were touch-inducible. Many were also darkness up-regulated, consistent with the hypothesis that these stimuli have partially overlapping signal transduction pathways. Regulated gene identities suggest that calcium and kinase signaling, wall modification, disease resistance and downstream transcriptional responses may be altered in response to mechanostimulation or darkness.","DOI":"10.1111/j.1469-8137.2004.01238.x","ISSN":"1469-8137","shortTitle":"Genome-wide identification of touch- and darkness-regulated Arabidopsis genes","language":"en","author":[{"family":"Lee","given":"Dennis"},{"family":"Polisensky","given":"Diana H."},{"family":"Braam","given":"Janet"}],"issued":{"date-parts":[["2005",2,1]]}}}],"schema":"https://github.com/citation-style-language/schema/raw/master/csl-citation.json"}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(Lee et al., 2005)</w:t>
      </w:r>
      <w:r w:rsidR="00642B20">
        <w:rPr>
          <w:rFonts w:ascii="Times New Roman" w:hAnsi="Times New Roman" w:cs="Times New Roman"/>
        </w:rPr>
        <w:fldChar w:fldCharType="end"/>
      </w:r>
      <w:r>
        <w:rPr>
          <w:rFonts w:ascii="Times New Roman" w:hAnsi="Times New Roman" w:cs="Times New Roman"/>
        </w:rPr>
        <w:t xml:space="preserve">, they were limited to hour-scale laboratory experiments. Our results show that, in nature, the effect of wind on gene expression might be more prevalent on a week-scale, which is consistent with the long-term accommodation to repetitive wind loads observed in poplar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{"citationID":"og8b8iir6","properties":{"formattedCitation":"(Martin et al., 2010)","plainCitation":"(Martin et al., 2010)"},"citationItems":[{"id":792,"uris":["http://zotero.org/users/2230040/items/8PJG999G"],"uri":["http://zotero.org/users/2230040/items/8PJG999G"],"itemData":{"id":792,"type":"article-journal","title":"Acclimation kinetics of physiological and molecular responses of plants to multiple mechanical loadings","container-title":"Journal of Experimental Botany","page":"2403-2412","volume":"61","issue":"9","source":"jxb.oxfordjournals.org","abstract":"During their development, plants are subjected to repeated and fluctuating wind loads, an environmental factor predicted to increase in importance by scenarios of global climatic change. Notwithstanding the importance of wind stress on plant growth and development, little is known about plant acclimation to the bending stresses imposed by repeated winds. The time-course of acclimation of young poplars (Populus tremula L.×P. alba L.) to multiple stem bendings is studied here by following diameter growth and the expression of four genes PtaZFP2, PtaTCH2, PtaTCH4, and PtaACS6, previously described to be involved in the mechanical signalling transduction pathway. Young trees were submitted either to one transient bending per day for several days or to two bendings, 1–14 days apart. A diminution of molecular responses to subsequent bending was observed as soon as a second bending was applied. The minimum rest periods between two successive loadings necessary to recover a response similar to that observed after a single bending, were 7 days and 5 days for growth and molecular responses, respectively. Taken together, our results show a desensitization period of a few days after a single transitory bending, indicating a day-scale acclimation of sensitivity to the type of wind conditions plants experience in their specific environment. This work establishes the basic kinetics of acclimation to low bending frequency and these kinetic analyses will serve as the basis of ongoing work to investigate the molecular mechanisms involved. Future research will also concern plant acclimation to higher wind frequencies.","DOI":"10.1093/jxb/erq069","ISSN":"0022-0957, 1460-2431","note":"PMID: 20363866","journalAbbreviation":"J. Exp. Bot.","language":"en","author":[{"family":"Martin","given":"Ludovic"},{"family":"Leblanc-Fournier","given":"Nathalie"},{"family":"Julien","given":"Jean-Louis"},{"family":"Moulia","given":"Bruno"},{"family":"Coutand","given":"Catherine"}],"issued":{"date-parts":[["2010",5,1]]},"PMID":"20363866"}}],"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(Martin et al., 2010)</w:t>
      </w:r>
      <w:r w:rsidR="00642B20">
        <w:rPr>
          <w:rFonts w:ascii="Times New Roman" w:hAnsi="Times New Roman" w:cs="Times New Roman"/>
        </w:rPr>
        <w:fldChar w:fldCharType="end"/>
      </w:r>
      <w:r>
        <w:rPr>
          <w:rFonts w:ascii="Times New Roman" w:hAnsi="Times New Roman" w:cs="Times New Roman"/>
        </w:rPr>
        <w:t xml:space="preserve">. Further study of the genes in cluster 32 should contribute to the understanding of gene regulation in response to wind necessary to unravel the cellular processes involved in the time integration of mechanosensing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{"citationID":"2hk8as67ep","properties":{"formattedCitation":"(Moulia et al., 2011)","plainCitation":"(Moulia et al., 2011)"},"citationItems":[{"id":796,"uris":["http://zotero.org/users/2230040/items/CGGFH6HK"],"uri":["http://zotero.org/users/2230040/items/CGGFH6HK"],"itemData":{"id":796,"type":"chapter","title":"Integrative Mechanobiology of Growth and Architectural Development in Changing Mechanical Environments","container-title":"Mechanical Integration of Plant Cells and Plants","collection-title":"Signaling and Communication in Plants","collection-number":"9","publisher":"Springer Berlin Heidelberg","page":"269-302","source":"link.springer.com","URL":"http://link.springer.com/chapter/10.1007/978-3-642-19091-9_11","ISBN":"978-3-642-19090-2","language":"en","author":[{"family":"Moulia","given":"B."},{"family":"Loughian","given":"C. Der"},{"family":"Bastien","given":"R."},{"family":"Martin","given":"O."},{"family":"Rodríguez","given":"M."},{"family":"Gourcilleau","given":"D."},{"family":"Barbacci","given":"A."},{"family":"Badel","given":"E."},{"family":"Franchel","given":"G."},{"family":"Lenne","given":"C."},{"family":"Roeckel-Drevet","given":"P."},{"family":"Allain","given":"J. M."},{"family":"Frachisse","given":"J. M."},{"family":"Langre","given":"E.","dropping-particle":"de"},{"family":"Coutand","given":"C."},{"family":"Fournier-Leblanc","given":"N."},{"family":"Julien","given":"J. L."}],"editor":[{"family":"Wojtaszek","given":"Przemyslaw"}],"issued":{"date-parts":[["2011"]]},"accessed":{"date-parts":[["2015",9,1]]}}}],"schema":"https://github.com/citation-style-language/schema/raw/master/csl-citation.json"}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(Moulia et al., 2011)</w:t>
      </w:r>
      <w:r w:rsidR="00642B20">
        <w:rPr>
          <w:rFonts w:ascii="Times New Roman" w:hAnsi="Times New Roman" w:cs="Times New Roman"/>
        </w:rPr>
        <w:fldChar w:fldCharType="end"/>
      </w:r>
      <w:r>
        <w:rPr>
          <w:rFonts w:ascii="Times New Roman" w:hAnsi="Times New Roman" w:cs="Times New Roman"/>
        </w:rPr>
        <w:t>.</w:t>
      </w:r>
    </w:p>
    <w:p w:rsidR="0038140C" w:rsidRDefault="0038140C" w:rsidP="0038140C">
      <w:pPr>
        <w:spacing w:line="480" w:lineRule="auto"/>
        <w:jc w:val="both"/>
        <w:rPr>
          <w:rFonts w:ascii="Times New Roman" w:hAnsi="Times New Roman" w:cs="Times New Roman"/>
        </w:rPr>
      </w:pPr>
    </w:p>
    <w:p w:rsidR="0038140C" w:rsidRPr="00C65906" w:rsidRDefault="0038140C" w:rsidP="0038140C">
      <w:pPr>
        <w:spacing w:line="480" w:lineRule="auto"/>
        <w:jc w:val="both"/>
        <w:rPr>
          <w:rFonts w:ascii="Times New Roman" w:hAnsi="Times New Roman" w:cs="Times New Roman"/>
          <w:b/>
        </w:rPr>
      </w:pPr>
      <w:r>
        <w:rPr>
          <w:rFonts w:ascii="Times New Roman" w:hAnsi="Times New Roman" w:cs="Times New Roman"/>
          <w:b/>
        </w:rPr>
        <w:t>Dynamic environmental stimuli are continuously integrated for the transcriptional regulation of development and photosynthesis</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 xml:space="preserve">The analysis for GO annotation enrichment of the 27 clusters with the most reproducible expression patterns revealed functionally related groups of genes that are co-expressed in response to environmental and developmental signals. </w:t>
      </w:r>
      <w:r w:rsidR="00F62C28">
        <w:rPr>
          <w:rFonts w:ascii="Times New Roman" w:hAnsi="Times New Roman" w:cs="Times New Roman"/>
        </w:rPr>
        <w:t>These results point to the biological processes most critical for plant physiological response to dynamic environments.</w:t>
      </w:r>
      <w:r>
        <w:rPr>
          <w:rFonts w:ascii="Times New Roman" w:hAnsi="Times New Roman" w:cs="Times New Roman"/>
        </w:rPr>
        <w:t xml:space="preserve"> The GO terms for biological processes with the most significant enrichment were nucleic acid metabolic process (and its parent term </w:t>
      </w:r>
      <w:r w:rsidRPr="005B59A6">
        <w:rPr>
          <w:rFonts w:ascii="Times New Roman" w:hAnsi="Times New Roman" w:cs="Times New Roman"/>
        </w:rPr>
        <w:t>nucleobase-containing compound metabolic process</w:t>
      </w:r>
      <w:r>
        <w:rPr>
          <w:rFonts w:ascii="Times New Roman" w:hAnsi="Times New Roman" w:cs="Times New Roman"/>
        </w:rPr>
        <w:t>) and photosynthesis.</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Nucleic acid metabolic process related genes were highly enriched in clusters 4 and 6 (p &lt; 10</w:t>
      </w:r>
      <w:r w:rsidRPr="00503E6C">
        <w:rPr>
          <w:rFonts w:ascii="Times New Roman" w:hAnsi="Times New Roman" w:cs="Times New Roman"/>
          <w:vertAlign w:val="superscript"/>
        </w:rPr>
        <w:t>-</w:t>
      </w:r>
      <w:r>
        <w:rPr>
          <w:rFonts w:ascii="Times New Roman" w:hAnsi="Times New Roman" w:cs="Times New Roman"/>
          <w:vertAlign w:val="superscript"/>
        </w:rPr>
        <w:t>18</w:t>
      </w:r>
      <w:r>
        <w:rPr>
          <w:rFonts w:ascii="Times New Roman" w:hAnsi="Times New Roman" w:cs="Times New Roman"/>
        </w:rPr>
        <w:t xml:space="preserve"> and 10</w:t>
      </w:r>
      <w:r w:rsidRPr="00503E6C">
        <w:rPr>
          <w:rFonts w:ascii="Times New Roman" w:hAnsi="Times New Roman" w:cs="Times New Roman"/>
          <w:vertAlign w:val="superscript"/>
        </w:rPr>
        <w:t>-</w:t>
      </w:r>
      <w:r>
        <w:rPr>
          <w:rFonts w:ascii="Times New Roman" w:hAnsi="Times New Roman" w:cs="Times New Roman"/>
          <w:vertAlign w:val="superscript"/>
        </w:rPr>
        <w:t>22</w:t>
      </w:r>
      <w:r>
        <w:rPr>
          <w:rFonts w:ascii="Times New Roman" w:hAnsi="Times New Roman" w:cs="Times New Roman"/>
        </w:rPr>
        <w:t xml:space="preserve">, respectively), which were also both enriched for developmental process and cell cycle associated genes. The strong enrichment in nucleic acid metabolic process related genes highlights the importance of a tight transcriptional regulation of this molecular process, probably linked to the control of cell division, in the adaptation of the developmental program to environmental fluctuations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{"citationID":"2avpopvcpc","properties":{"formattedCitation":"(Rymen and Sugimoto, 2012)","plainCitation":"(Rymen and Sugimoto, 2012)"},"citationItems":[{"id":253,"uris":["http://zotero.org/users/2230040/items/FT6XXTGB"],"uri":["http://zotero.org/users/2230040/items/FT6XXTGB"],"itemData":{"id":253,"type":"article-journal","title":"Tuning growth to the environmental demands","container-title":"Current Opinion in Plant Biology","page":"683-690","volume":"15","issue":"6","source":"ScienceDirect","abstract":"When plants encounter adverse environmental conditions, they often respond by modifying their growth patterns. This growth response tunes morphogenesis with environmental demands and allows plants to prioritize stress response over growth. The underlying molecular mechanism involves an active reprogramming of cell proliferation and cell expansion. Recent studies are starting to shed light on how various environmental and developmental cues are integrated and how this integration affects growth regulatory processes. Environmental signals modulate developmental pathways at multiple entry points, by which they tune the outcome of developmental pathways. In addition, developmental regulators mediate universal stress signals to a proper local response.","DOI":"10.1016/j.pbi.2012.07.005","ISSN":"1369-5266","journalAbbreviation":"Current Opinion in Plant Biology","author":[{"family":"Rymen","given":"Bart"},{"family":"Sugimoto","given":"Keiko"}],"issued":{"date-parts":[["2012",12]]}}}],"schema":"https://github.com/citation-style-language/schema/raw/master/csl-citation.json"}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(Rymen and Sugimoto, 2012)</w:t>
      </w:r>
      <w:r w:rsidR="00642B20">
        <w:rPr>
          <w:rFonts w:ascii="Times New Roman" w:hAnsi="Times New Roman" w:cs="Times New Roman"/>
        </w:rPr>
        <w:fldChar w:fldCharType="end"/>
      </w:r>
      <w:r>
        <w:rPr>
          <w:rFonts w:ascii="Times New Roman" w:hAnsi="Times New Roman" w:cs="Times New Roman"/>
        </w:rPr>
        <w:t>. Both clusters had a negative correlation between field expression profiles in the dry season, while the field correlation was above 0.75 in the wet season, during which both cluster means were modeled with a positive term for the developmental stage parameter. This indicates an extensive impact of drought on the expression pattern of the genes in these clusters. As cluster 6 was modeled with several short-term environmental parameters, our results show that the transcriptional regulation of cell division-related aspects of growth integrates with the developmental program several time-scales of environmental stimuli.</w:t>
      </w:r>
    </w:p>
    <w:p w:rsidR="0038140C" w:rsidRPr="007F586A" w:rsidDel="00B82913" w:rsidRDefault="0038140C" w:rsidP="0038140C">
      <w:pPr>
        <w:spacing w:line="480" w:lineRule="auto"/>
        <w:jc w:val="both"/>
        <w:rPr>
          <w:rFonts w:ascii="Times New Roman" w:hAnsi="Times New Roman" w:cs="Times New Roman"/>
        </w:rPr>
      </w:pPr>
      <w:r>
        <w:rPr>
          <w:rFonts w:ascii="Times New Roman" w:hAnsi="Times New Roman" w:cs="Times New Roman"/>
        </w:rPr>
        <w:tab/>
        <w:t>Clusters 1, 5 and 13 were greatly enriched for photosynthesis related genes (p &lt; 10</w:t>
      </w:r>
      <w:r w:rsidRPr="00503E6C">
        <w:rPr>
          <w:rFonts w:ascii="Times New Roman" w:hAnsi="Times New Roman" w:cs="Times New Roman"/>
          <w:vertAlign w:val="superscript"/>
        </w:rPr>
        <w:t>-17</w:t>
      </w:r>
      <w:r>
        <w:rPr>
          <w:rFonts w:ascii="Times New Roman" w:hAnsi="Times New Roman" w:cs="Times New Roman"/>
        </w:rPr>
        <w:t>, 10</w:t>
      </w:r>
      <w:r w:rsidRPr="00503E6C">
        <w:rPr>
          <w:rFonts w:ascii="Times New Roman" w:hAnsi="Times New Roman" w:cs="Times New Roman"/>
          <w:vertAlign w:val="superscript"/>
        </w:rPr>
        <w:t>-9</w:t>
      </w:r>
      <w:r>
        <w:rPr>
          <w:rFonts w:ascii="Times New Roman" w:hAnsi="Times New Roman" w:cs="Times New Roman"/>
        </w:rPr>
        <w:t xml:space="preserve"> and 10</w:t>
      </w:r>
      <w:r w:rsidRPr="00503E6C">
        <w:rPr>
          <w:rFonts w:ascii="Times New Roman" w:hAnsi="Times New Roman" w:cs="Times New Roman"/>
          <w:vertAlign w:val="superscript"/>
        </w:rPr>
        <w:t>-19</w:t>
      </w:r>
      <w:r>
        <w:rPr>
          <w:rFonts w:ascii="Times New Roman" w:hAnsi="Times New Roman" w:cs="Times New Roman"/>
        </w:rPr>
        <w:t xml:space="preserve">, respectively). These gene clusters were all down-regulated in response to drought, in accordance with previous results in </w:t>
      </w:r>
      <w:r w:rsidRPr="00503E6C">
        <w:rPr>
          <w:rFonts w:ascii="Times New Roman" w:hAnsi="Times New Roman" w:cs="Times New Roman"/>
          <w:i/>
        </w:rPr>
        <w:t>A. thaliana</w:t>
      </w:r>
      <w:r>
        <w:rPr>
          <w:rFonts w:ascii="Times New Roman" w:hAnsi="Times New Roman" w:cs="Times New Roman"/>
        </w:rPr>
        <w:t xml:space="preserv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{"citationID":"2ceh2g4utj","properties":{"formattedCitation":"(Chaves et al., 2009)","plainCitation":"(Chaves et al., 2009)"},"citationItems":[{"id":260,"uris":["http://zotero.org/users/2230040/items/VSXZAFCD"],"uri":["http://zotero.org/users/2230040/items/VSXZAFCD"],"itemData":{"id":260,"type":"article-journal","title":"Photosynthesis under drought and salt stress: regulation mechanisms from whole plant to cell","container-title":"Annals of Botany","page":"551-560","volume":"103","issue":"4","source":"aob.oxfordjournals.org","abstract":"Background Plants are often subjected to periods of soil and atmospheric water deficits during their life cycle as well as, in many areas of the globe, to high soil salinity. Understanding how plants respond to drought, salt and co-occurring stresses can play a major role in stabilizing crop performance under drought and saline conditions and in the protection of natural vegetation. Photosynthesis, together with cell growth, is among the primary processes to be affected by water or salt stress.\nScope The effects of drought and salt stresses on photosynthesis are either direct (as the diffusion limitations through the stomata and the mesophyll and the alterations in photosynthetic metabolism) or secondary, such as the oxidative stress arising from the superimposition of multiple stresses. The carbon balance of a plant during a period of salt/water stress and recovery may depend as much on the velocity and degree of photosynthetic recovery, as it depends on the degree and velocity of photosynthesis decline during water depletion. Current knowledge about physiological limitations to photosynthetic recovery after different intensities of water and salt stress is still scarce. From the large amount of data available on transcript-profiling studies in plants subjected to drought and salt it is becoming apparent that plants perceive and respond to these stresses by quickly altering gene expression in parallel with physiological and biochemical alterations; this occurs even under mild to moderate stress conditions. From a recent comprehensive study that compared salt and drought stress it is apparent that both stresses led to down-regulation of some photosynthetic genes, with most of the changes being small (ratio threshold lower than 1) possibly reflecting the mild stress imposed. When compared with drought, salt stress affected more genes and more intensely, possibly reflecting the combined effects of dehydration and osmotic stress in salt-stressed plants.","DOI":"10.1093/aob/mcn125","ISSN":"0305-7364, 1095-8290","note":"PMID: 18662937","shortTitle":"Photosynthesis under drought and salt stress","journalAbbreviation":"Ann Bot","language":"en","author":[{"family":"Chaves","given":"M. M."},{"family":"Flexas","given":"J."},{"family":"Pinheiro","given":"C."}],"issued":{"date-parts":[["2009",2,1]]},"PMID":"18662937"}}],"schema":"https://github.com/citation-style-language/schema/raw/master/csl-citation.json"}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(Chaves et al., 2009)</w:t>
      </w:r>
      <w:r w:rsidR="00642B20">
        <w:rPr>
          <w:rFonts w:ascii="Times New Roman" w:hAnsi="Times New Roman" w:cs="Times New Roman"/>
        </w:rPr>
        <w:fldChar w:fldCharType="end"/>
      </w:r>
      <w:r>
        <w:rPr>
          <w:rFonts w:ascii="Times New Roman" w:hAnsi="Times New Roman" w:cs="Times New Roman"/>
        </w:rPr>
        <w:t xml:space="preserve">. Clusters 1, 5 and 13 were also modeled with short-term climatic parameters. These effects were detected mostly for the irrigated conditions, with positive terms for solar radiation in the case of clusters 1 and 5. In contrast, cluster 13 was modeled with a negative term for short-term temperature in both fields. These differences indicate that different components of the photosynthetic machinery might need to respond to different environmental stimuli. Though it has been thoroughly demonstrated that a large part of environmental effects on photosynthesis are regulated at the physiological and biochemical levels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{"citationID":"1oq6q99bf7","properties":{"formattedCitation":"(Kaiser et al., 2014)","plainCitation":"(Kaiser et al., 2014)"},"citationItems":[{"id":53,"uris":["http://zotero.org/users/2230040/items/RTGMA73R"],"uri":["http://zotero.org/users/2230040/items/RTGMA73R"],"itemData":{"id":53,"type":"article-journal","title":"Dynamic photosynthesis in different environmental conditions","container-title":"Journal of Experimental Botany","source":"NCBI PubMed","abstract":"Incident irradiance on plant leaves often fluctuates, causing dynamic photosynthesis. Whereas steady-state photosynthetic responses to environmental factors have been extensively studied, knowledge of dynamic modulation of photosynthesis remains scarce and scattered. This review addresses this discrepancy by summarizing available data and identifying the research questions necessary to advance our understanding of interactions between environmental factors and dynamic behaviour of photosynthesis using a mechanistic framework. Firstly, dynamic photosynthesis is separated into sub-processes related to proton and electron transport, non-photochemical quenching, control of metabolite flux through the Calvin cycle (activation states of Rubisco and RuBP regeneration, and post-illumination metabolite turnover), and control of CO2 supply to Rubisco (stomatal and mesophyll conductance changes). Secondly, the modulation of dynamic photosynthesis and its sub-processes by environmental factors is described. Increases in ambient CO2 concentration and temperature (up to ~35°C) enhance rates of photosynthetic induction and decrease its loss, facilitating more efficient dynamic photosynthesis. Depending on the sensitivity of stomatal conductance, dynamic photosynthesis may additionally be modulated by air humidity. Major knowledge gaps exist regarding environmental modulation of loss of photosynthetic induction, dynamic changes in mesophyll conductance, and the extent of limitations imposed by stomatal conductance for different species and environmental conditions. The study of mutants or genetic transformants for specific processes under various environmental conditions could provide significant progress in understanding the control of dynamic photosynthesis.","DOI":"10.1093/jxb/eru406","ISSN":"1460-2431","note":"PMID: 25324402","journalAbbreviation":"J. Exp. Bot.","language":"ENG","author":[{"family":"Kaiser","given":"Elias"},{"family":"Morales","given":"Alejandro"},{"family":"Harbinson","given":"Jeremy"},{"family":"Kromdijk","given":"Johannes"},{"family":"Heuvelink","given":"Ep"},{"family":"Marcelis","given":"Leo F. M."}],"issued":{"date-parts":[["2014",10,16]]},"PMID":"25324402"}}],"schema":"https://github.com/citation-style-language/schema/raw/master/csl-citation.json"}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(Kaiser et al., 2014)</w:t>
      </w:r>
      <w:r w:rsidR="00642B20">
        <w:rPr>
          <w:rFonts w:ascii="Times New Roman" w:hAnsi="Times New Roman" w:cs="Times New Roman"/>
        </w:rPr>
        <w:fldChar w:fldCharType="end"/>
      </w:r>
      <w:r>
        <w:rPr>
          <w:rFonts w:ascii="Times New Roman" w:hAnsi="Times New Roman" w:cs="Times New Roman"/>
        </w:rPr>
        <w:t xml:space="preserve">, the fine regulation of transcript abundance for these photosynthesis genes shown here confirms that the control of gene expression is also an important component of the modulation of photosynthetic activity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{"citationID":"25j918ao0n","properties":{"formattedCitation":"(Pfannschmidt and Yang, 2012)","plainCitation":"(Pfannschmidt and Yang, 2012)"},"citationItems":[{"id":264,"uris":["http://zotero.org/users/2230040/items/RR3DEIK5"],"uri":["http://zotero.org/users/2230040/items/RR3DEIK5"],"itemData":{"id":264,"type":"article-journal","title":"The hidden function of photosynthesis: a sensing system for environmental conditions that regulates plant acclimation responses","container-title":"Protoplasma","page":"125-136","volume":"249","issue":"2","source":"link.springer.com","abstract":"Plants convert light energy from the sun into chemical energy by photosynthesis. Since they are sessile, they have to deal with a wide range of conditions in their immediate environment. Many abiotic and biotic parameters exhibit considerable fluctuations which can have detrimental effects especially on the efficiency of photosynthetic light harvesting. During evolution, plants, therefore, evolved a number of acclimation processes which help them to adapt photosynthesis to such environmental changes. This includes protective mechanisms such as excess energy dissipation and processes supporting energy redistribution, e.g. state transitions or photosystem stoichiometry adjustment. Intriguingly, all these responses are triggered by photosynthesis itself via the interplay of its light reaction and the Calvin–Benson cycle with the residing environmental condition. Thus, besides its primary function in harnessing and converting light energy, photosynthesis acts as a sensing system for environmental changes that controls molecular acclimation responses which adapt the photosynthetic function to the environmental change. Important signalling parameters directly or indirectly affected by the environment are the pH gradient across the thylakoid membrane and the redox states of components of the photosynthetic electron transport chain and/or electron end acceptors coupled to it. Recent advances demonstrate that these signals control post-translational modifications of the photosynthetic protein complexes and also affect plastid and nuclear gene expression machineries as well as metabolic pathways providing a regulatory framework for an integrated response of the plant to the environment at all cellular levels.","DOI":"10.1007/s00709-012-0398-2","ISSN":"0033-183X, 1615-6102","shortTitle":"The hidden function of photosynthesis","journalAbbreviation":"Protoplasma","language":"en","author":[{"family":"Pfannschmidt","given":"Thomas"},{"family":"Yang","given":"Chunhong"}],"issued":{"date-parts":[["2012",6,1]]}}}],"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(Pfannschmidt and Yang, 2012)</w:t>
      </w:r>
      <w:r w:rsidR="00642B20">
        <w:rPr>
          <w:rFonts w:ascii="Times New Roman" w:hAnsi="Times New Roman" w:cs="Times New Roman"/>
        </w:rPr>
        <w:fldChar w:fldCharType="end"/>
      </w:r>
      <w:r>
        <w:rPr>
          <w:rFonts w:ascii="Times New Roman" w:hAnsi="Times New Roman" w:cs="Times New Roman"/>
        </w:rPr>
        <w:t>.</w:t>
      </w:r>
    </w:p>
    <w:p w:rsidR="0038140C" w:rsidRPr="00AE29D1" w:rsidRDefault="0038140C" w:rsidP="0038140C">
      <w:pPr>
        <w:spacing w:line="480" w:lineRule="auto"/>
        <w:ind w:firstLine="720"/>
        <w:jc w:val="both"/>
        <w:rPr>
          <w:rFonts w:ascii="Times New Roman" w:hAnsi="Times New Roman" w:cs="Times New Roman"/>
        </w:rPr>
      </w:pPr>
      <w:r>
        <w:rPr>
          <w:rFonts w:ascii="Times New Roman" w:hAnsi="Times New Roman" w:cs="Times New Roman"/>
        </w:rPr>
        <w:t xml:space="preserve">Focusing on our irrigated field data and the data from an independent field experiment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{"citationID":"bmuccnfkg","properties":{"formattedCitation":"(Nagano et al., 2012)","plainCitation":"(Nagano et al., 2012)"},"citationItems":[{"id":3,"uris":["http://zotero.org/users/2230040/items/WMUPNGX8"],"uri":["http://zotero.org/users/2230040/items/WMUPNGX8"],"itemData":{"id":3,"type":"article-journal","title":"Deciphering and prediction of transcriptome dynamics under fluctuating field conditions","container-title":"Cell","page":"1358-1369","volume":"151","issue":"6","source":"NCBI PubMed","abstract":"Determining the drivers of gene expression patterns is more straightforward in laboratory conditions than in the complex fluctuating environments where organisms typically live. We gathered transcriptome data from the leaves of rice plants in a paddy field along with the corresponding meteorological data and used them to develop statistical models for the endogenous and external influences on gene expression. Our results indicate that the transcriptome dynamics are predominantly governed by endogenous diurnal rhythms, ambient temperature, plant age, and solar radiation. The data revealed diurnal gates for environmental stimuli to influence transcription and pointed to relative influences exerted by circadian and environmental factors on different metabolic genes. The model also generated predictions for the influence of changing temperatures on transcriptome dynamics. We anticipate that our models will help translate the knowledge amassed in laboratories to problems in agriculture and that our approach to deciphering the transcriptome fluctuations in complex environments will be applicable to other organisms.","DOI":"10.1016/j.cell.2012.10.048","ISSN":"1097-4172","note":"PMID: 23217716","journalAbbreviation":"Cell","language":"eng","author":[{"family":"Nagano","given":"Atsushi J."},{"family":"Sato","given":"Yutaka"},{"family":"Mihara","given":"Motohiro"},{"family":"Antonio","given":"Baltazar A."},{"family":"Motoyama","given":"Ritsuko"},{"family":"Itoh","given":"Hironori"},{"family":"Nagamura","given":"Yoshiaki"},{"family":"Izawa","given":"Takeshi"}],"issued":{"date-parts":[["2012",12,7]]},"PMID":"23217716"}}],"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(Nagano et al., 2012)</w:t>
      </w:r>
      <w:r w:rsidR="00642B20">
        <w:rPr>
          <w:rFonts w:ascii="Times New Roman" w:hAnsi="Times New Roman" w:cs="Times New Roman"/>
        </w:rPr>
        <w:fldChar w:fldCharType="end"/>
      </w:r>
      <w:r>
        <w:rPr>
          <w:rFonts w:ascii="Times New Roman" w:hAnsi="Times New Roman" w:cs="Times New Roman"/>
        </w:rPr>
        <w:t>, we found that the expression patterns of groups of co-expressed genes involved in photosynthesis were affected by the seasonal context (independently of drought) and the environmental response of groups of genes associated with development was dependent on the climatic context. This suggests that the transcriptional regulation of both photosynthesis and development relies on complex mechanisms resulting in the integration of numerous layers of environmental cues, short-term climatic fluctuations as well as steadier aspects of the plant surroundings.</w:t>
      </w:r>
    </w:p>
    <w:p w:rsidR="0038140C" w:rsidRDefault="0038140C" w:rsidP="0038140C">
      <w:pPr>
        <w:spacing w:line="480" w:lineRule="auto"/>
        <w:ind w:firstLine="720"/>
        <w:jc w:val="both"/>
        <w:rPr>
          <w:rFonts w:ascii="Times New Roman" w:hAnsi="Times New Roman" w:cs="Times New Roman"/>
          <w:b/>
        </w:rPr>
      </w:pPr>
    </w:p>
    <w:p w:rsidR="0038140C" w:rsidRPr="007F586A" w:rsidRDefault="0038140C" w:rsidP="0038140C">
      <w:pPr>
        <w:spacing w:line="480" w:lineRule="auto"/>
        <w:rPr>
          <w:rFonts w:ascii="Times New Roman" w:hAnsi="Times New Roman" w:cs="Times New Roman"/>
          <w:b/>
        </w:rPr>
      </w:pPr>
      <w:r w:rsidRPr="002B17FD">
        <w:rPr>
          <w:rFonts w:ascii="Times New Roman" w:hAnsi="Times New Roman" w:cs="Times New Roman"/>
          <w:b/>
        </w:rPr>
        <w:t>C</w:t>
      </w:r>
      <w:r>
        <w:rPr>
          <w:rFonts w:ascii="Times New Roman" w:hAnsi="Times New Roman" w:cs="Times New Roman"/>
          <w:b/>
        </w:rPr>
        <w:t>onclusion</w:t>
      </w:r>
    </w:p>
    <w:p w:rsidR="0038140C" w:rsidRDefault="0038140C" w:rsidP="0038140C">
      <w:pPr>
        <w:spacing w:line="480" w:lineRule="auto"/>
        <w:jc w:val="both"/>
        <w:rPr>
          <w:rFonts w:ascii="Times New Roman" w:hAnsi="Times New Roman" w:cs="Times New Roman"/>
        </w:rPr>
      </w:pPr>
      <w:r w:rsidRPr="00CB5ED8">
        <w:rPr>
          <w:rFonts w:ascii="Times New Roman" w:hAnsi="Times New Roman" w:cs="Times New Roman"/>
        </w:rPr>
        <w:tab/>
        <w:t>Understanding the dynamics of gene expression is</w:t>
      </w:r>
      <w:r>
        <w:rPr>
          <w:rFonts w:ascii="Times New Roman" w:hAnsi="Times New Roman" w:cs="Times New Roman"/>
        </w:rPr>
        <w:t xml:space="preserve"> a major challenge in biology. </w:t>
      </w:r>
      <w:r w:rsidRPr="00CB5ED8">
        <w:rPr>
          <w:rFonts w:ascii="Times New Roman" w:hAnsi="Times New Roman" w:cs="Times New Roman"/>
        </w:rPr>
        <w:t xml:space="preserve">This is particularly difficult in the context of complex environments found in nature, </w:t>
      </w:r>
      <w:r>
        <w:rPr>
          <w:rFonts w:ascii="Times New Roman" w:hAnsi="Times New Roman" w:cs="Times New Roman"/>
        </w:rPr>
        <w:t>as it requires unraveling the concurrent effects of</w:t>
      </w:r>
      <w:r w:rsidRPr="00CB5ED8">
        <w:rPr>
          <w:rFonts w:ascii="Times New Roman" w:hAnsi="Times New Roman" w:cs="Times New Roman"/>
        </w:rPr>
        <w:t xml:space="preserve"> mu</w:t>
      </w:r>
      <w:r>
        <w:rPr>
          <w:rFonts w:ascii="Times New Roman" w:hAnsi="Times New Roman" w:cs="Times New Roman"/>
        </w:rPr>
        <w:t>ltiple, fluctuating environmental</w:t>
      </w:r>
      <w:r w:rsidRPr="00CB5ED8">
        <w:rPr>
          <w:rFonts w:ascii="Times New Roman" w:hAnsi="Times New Roman" w:cs="Times New Roman"/>
        </w:rPr>
        <w:t xml:space="preserve"> </w:t>
      </w:r>
      <w:r>
        <w:rPr>
          <w:rFonts w:ascii="Times New Roman" w:hAnsi="Times New Roman" w:cs="Times New Roman"/>
        </w:rPr>
        <w:t>signals on</w:t>
      </w:r>
      <w:r w:rsidRPr="00CB5ED8">
        <w:rPr>
          <w:rFonts w:ascii="Times New Roman" w:hAnsi="Times New Roman" w:cs="Times New Roman"/>
        </w:rPr>
        <w:t xml:space="preserve"> </w:t>
      </w:r>
      <w:r>
        <w:rPr>
          <w:rFonts w:ascii="Times New Roman" w:hAnsi="Times New Roman" w:cs="Times New Roman"/>
        </w:rPr>
        <w:t>transcriptional</w:t>
      </w:r>
      <w:r w:rsidRPr="00CB5ED8">
        <w:rPr>
          <w:rFonts w:ascii="Times New Roman" w:hAnsi="Times New Roman" w:cs="Times New Roman"/>
        </w:rPr>
        <w:t xml:space="preserve"> patterns. Nevertheless, the ability to </w:t>
      </w:r>
      <w:r>
        <w:rPr>
          <w:rFonts w:ascii="Times New Roman" w:hAnsi="Times New Roman" w:cs="Times New Roman"/>
        </w:rPr>
        <w:t>establish the</w:t>
      </w:r>
      <w:r w:rsidRPr="00CB5ED8">
        <w:rPr>
          <w:rFonts w:ascii="Times New Roman" w:hAnsi="Times New Roman" w:cs="Times New Roman"/>
        </w:rPr>
        <w:t xml:space="preserve"> e</w:t>
      </w:r>
      <w:r>
        <w:rPr>
          <w:rFonts w:ascii="Times New Roman" w:hAnsi="Times New Roman" w:cs="Times New Roman"/>
        </w:rPr>
        <w:t>nvironmental response of whole transcriptomes</w:t>
      </w:r>
      <w:r w:rsidRPr="00CB5ED8">
        <w:rPr>
          <w:rFonts w:ascii="Times New Roman" w:hAnsi="Times New Roman" w:cs="Times New Roman"/>
        </w:rPr>
        <w:t xml:space="preserve"> can have wide applications, including control</w:t>
      </w:r>
      <w:r>
        <w:rPr>
          <w:rFonts w:ascii="Times New Roman" w:hAnsi="Times New Roman" w:cs="Times New Roman"/>
        </w:rPr>
        <w:t>ling</w:t>
      </w:r>
      <w:r w:rsidRPr="00CB5ED8">
        <w:rPr>
          <w:rFonts w:ascii="Times New Roman" w:hAnsi="Times New Roman" w:cs="Times New Roman"/>
        </w:rPr>
        <w:t xml:space="preserve"> engineered gene circuits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{"citationID":"ee7ko70ha","properties":{"formattedCitation":"(Uhlendorf et al., 2012)","plainCitation":"(Uhlendorf et al., 2012)"},"citationItems":[{"id":1098,"uris":["http://zotero.org/users/2230040/items/GZMW9CUA"],"uri":["http://zotero.org/users/2230040/items/GZMW9CUA"],"itemData":{"id":1098,"type":"article-journal","title":"Long-term model predictive control of gene expression at the population and single-cell levels","container-title":"Proceedings of the National Academy of Sciences of the United States of America","page":"14271-14276","volume":"109","issue":"35","source":"Web of Science","abstract":"Gene expression plays a central role in the orchestration of cellular processes. The use of inducible promoters to change the expression level of a gene from its physiological level has significantly contributed to the understanding of the functioning of regulatory networks. However, from a quantitative point of view, their use is limited to short-term, population-scale studies to average out cell-to-cell variability and gene expression noise and limit the nonpredictable effects of internal feedback loops that may antagonize the inducer action. Here, we show that, by implementing an external feedback loop, one can tightly control the expression of a gene over many cell generations with quantitative accuracy. To reach this goal, we developed a platform for real-time, closed-loop control of gene expression in yeast that integrates microscopy for monitoring gene expression at the cell level, microfluidics to manipulate the cells' environment, and original software for automated imaging, quantification, and model predictive control. By using an endogenous osmostress responsive promoter and playing with the osmolarity of the cells environment, we show that long-term control can, indeed, be achieved for both time-constant and time-varying target profiles at the population and even the single-cell levels. Importantly, we provide evidence that real-time control can dynamically limit the effects of gene expression stochasticity. We anticipate that our method will be useful to quantitatively probe the dynamic properties of cellular processes and drive complex, synthetically engineered networks.","DOI":"10.1073/pnas.1206810109","ISSN":"0027-8424","note":"WOS:000308565300078","journalAbbreviation":"Proc. Natl. Acad. Sci. U. S. A.","language":"English","author":[{"family":"Uhlendorf","given":"Jannis"},{"family":"Miermont","given":"Agnes"},{"family":"Delaveau","given":"Thierry"},{"family":"Charvin","given":"Gilles"},{"family":"Fages","given":"Francois"},{"family":"Bottani","given":"Samuel"},{"family":"Batt","given":"Gregory"},{"family":"Hersen","given":"Pascal"}],"issued":{"date-parts":[["2012",8,28]]}}}],"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(Uhlendorf et al., 2012)</w:t>
      </w:r>
      <w:r w:rsidR="00642B20">
        <w:rPr>
          <w:rFonts w:ascii="Times New Roman" w:hAnsi="Times New Roman" w:cs="Times New Roman"/>
        </w:rPr>
        <w:fldChar w:fldCharType="end"/>
      </w:r>
      <w:r>
        <w:rPr>
          <w:rFonts w:ascii="Times New Roman" w:hAnsi="Times New Roman" w:cs="Times New Roman"/>
        </w:rPr>
        <w:t xml:space="preserve"> and</w:t>
      </w:r>
      <w:r w:rsidRPr="00CB5ED8">
        <w:rPr>
          <w:rFonts w:ascii="Times New Roman" w:hAnsi="Times New Roman" w:cs="Times New Roman"/>
        </w:rPr>
        <w:t xml:space="preserve"> </w:t>
      </w:r>
      <w:r>
        <w:rPr>
          <w:rFonts w:ascii="Times New Roman" w:hAnsi="Times New Roman" w:cs="Times New Roman"/>
        </w:rPr>
        <w:t>predicting</w:t>
      </w:r>
      <w:r w:rsidRPr="00CB5ED8">
        <w:rPr>
          <w:rFonts w:ascii="Times New Roman" w:hAnsi="Times New Roman" w:cs="Times New Roman"/>
        </w:rPr>
        <w:t xml:space="preserve"> gene </w:t>
      </w:r>
      <w:r>
        <w:rPr>
          <w:rFonts w:ascii="Times New Roman" w:hAnsi="Times New Roman" w:cs="Times New Roman"/>
        </w:rPr>
        <w:t>patterns in</w:t>
      </w:r>
      <w:r w:rsidRPr="00CB5ED8">
        <w:rPr>
          <w:rFonts w:ascii="Times New Roman" w:hAnsi="Times New Roman" w:cs="Times New Roman"/>
        </w:rPr>
        <w:t xml:space="preserve"> </w:t>
      </w:r>
      <w:r>
        <w:rPr>
          <w:rFonts w:ascii="Times New Roman" w:hAnsi="Times New Roman" w:cs="Times New Roman"/>
        </w:rPr>
        <w:t xml:space="preserve">untested conditions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{"citationID":"1AaAwIxe","properties":{"formattedCitation":"(Bonneau et al., 2007; Danziger et al., 2014; Nagano et al., 2012)","plainCitation":"(Bonneau et al., 2007; Danziger et al., 2014; Nagano et al., 2012)"},"citationItems":[{"id":1099,"uris":["http://zotero.org/users/2230040/items/BVQVJXRP"],"uri":["http://zotero.org/users/2230040/items/BVQVJXRP"],"itemData":{"id":1099,"type":"article-journal","title":"A predictive model for transcriptional control of physiology in a free living cell","container-title":"Cell","page":"1354-1365","volume":"131","issue":"7","source":"Web of Science","abstract":"The environment significantly influences the dynamic expression and assembly of all components encoded in the genome of an organism into functional biological networks. We have constructed a model for this process in Halobacterium salinarum NRC-1 through the data-driven discovery of regulatory and functional interrelationships among similar to 80% of its genes and key abiotic factors in its hypersaline environment. Using relative changes in 72 transcription factors and 9 environmental factors (EFs) this model accurately predicts dynamic transcriptional responses of all these genes in 147 newly collected experiments representing completely novel genetic backgrounds and environments-suggesting a remarkable degree of network completeness. Using this model we have constructed and tested hypotheses critical to this organism's interaction with its changing hypersaline environment. This study supports the claim that the high degree of connectivity within biological and EF networks will enable the construction of similar models for any organism from relatively modest numbers of experiments.","DOI":"10.1016/j.cell.2007.10.053","ISSN":"0092-8674","note":"WOS:000252217200023","journalAbbreviation":"Cell","language":"English","author":[{"family":"Bonneau","given":"Richard"},{"family":"Facciotti","given":"Marc T."},{"family":"Reiss","given":"David J."},{"family":"Schmid","given":"Amy K."},{"family":"Pan","given":"Min"},{"family":"Kaur","given":"Amardeep"},{"family":"Thorsson","given":"Vesteinn"},{"family":"Shannon","given":"Paul"},{"family":"Johnson","given":"Michael H."},{"family":"Bare","given":"J. Christopher"},{"family":"Longabaugh","given":"William"},{"family":"Vuthoori","given":"Madhavi"},{"family":"Whitehead","given":"Kenia"},{"family":"Madar","given":"Aviv"},{"family":"Suzuki","given":"Lena"},{"family":"Mori","given":"Tetsuya"},{"family":"Chang","given":"Dong-Eun"},{"family":"DiRuggiero","given":"Jocelyne"},{"family":"Johnson","given":"Carl H."},{"family":"Hood","given":"Leroy"},{"family":"Baliga","given":"Nitin S."}],"issued":{"date-parts":[["2007",12,28]]}}},{"id":1100,"uris":["http://zotero.org/users/2230040/items/87C5PPFM"],"uri":["http://zotero.org/users/2230040/items/87C5PPFM"],"itemData":{"id":1100,"type":"article-journal","title":"Molecular mechanisms of system responses to novel stimuli are predictable from public data","container-title":"Nucleic Acids Research","page":"1442-1460","volume":"42","issue":"3","source":"Web of Science","abstract":"Systems scale models provide the foundation for an effective iterative cycle between hypothesis generation, experiment and model refinement. Such models also enable predictions facilitating the understanding of biological complexity and the control of biological systems. Here, we demonstrate the reconstruction of a globally predictive gene regulatory model from public data: a model that can drive rational experiment design and reveal new regulatory mechanisms underlying responses to novel environments. Specifically, using similar to 1500 publically available genome-wide transcriptome data sets from Saccharomyces cerevisiae, we have reconstructed an environment and gene regulatory influence network that accurately predicts regulatory mechanisms and gene expression changes on exposure of cells to completely novel environments. Focusing on transcriptional networks that induce peroxisomes biogenesis, the model-guided experiments allow us to expand a core regulatory network to include novel transcriptional influences and linkage across signaling and transcription. Thus, the approach and model provides a multi-scalar picture of gene dynamics and are powerful resources for exploiting extant data to rationally guide experimentation. The techniques outlined here are generally applicable to any biological system, which is especially important when experimental systems are challenging and samples are difficult and expensive to obtain-a common problem in laboratory animal and human studies.","DOI":"10.1093/nar/gkt938","ISSN":"0305-1048","note":"WOS:000331138800011","journalAbbreviation":"Nucleic Acids Res.","language":"English","author":[{"family":"Danziger","given":"Samuel A."},{"family":"Ratushny","given":"Alexander V."},{"family":"Smith","given":"Jennifer J."},{"family":"Saleem","given":"Ramsey A."},{"family":"Wan","given":"Yakun"},{"family":"Arens","given":"Christina E."},{"family":"Armstrong","given":"Abraham M."},{"family":"Sitko","given":"Katherine"},{"family":"Chen","given":"Wei-Ming"},{"family":"Chiang","given":"Jung-Hsien"},{"family":"Reiss","given":"David J."},{"family":"Baliga","given":"Nitin S."},{"family":"Aitchison","given":"John D."}],"issued":{"date-parts":[["2014",2]]}}},{"id":3,"uris":["http://zotero.org/users/2230040/items/WMUPNGX8"],"uri":["http://zotero.org/users/2230040/items/WMUPNGX8"],"itemData":{"id":3,"type":"article-journal","title":"Deciphering and prediction of transcriptome dynamics under fluctuating field conditions","container-title":"Cell","page":"1358-1369","volume":"151","issue":"6","source":"NCBI PubMed","abstract":"Determining the drivers of gene expression patterns is more straightforward in laboratory conditions than in the complex fluctuating environments where organisms typically live. We gathered transcriptome data from the leaves of rice plants in a paddy field along with the corresponding meteorological data and used them to develop statistical models for the endogenous and external influences on gene expression. Our results indicate that the transcriptome dynamics are predominantly governed by endogenous diurnal rhythms, ambient temperature, plant age, and solar radiation. The data revealed diurnal gates for environmental stimuli to influence transcription and pointed to relative influences exerted by circadian and environmental factors on different metabolic genes. The model also generated predictions for the influence of changing temperatures on transcriptome dynamics. We anticipate that our models will help translate the knowledge amassed in laboratories to problems in agriculture and that our approach to deciphering the transcriptome fluctuations in complex environments will be applicable to other organisms.","DOI":"10.1016/j.cell.2012.10.048","ISSN":"1097-4172","note":"PMID: 23217716","journalAbbreviation":"Cell","language":"eng","author":[{"family":"Nagano","given":"Atsushi J."},{"family":"Sato","given":"Yutaka"},{"family":"Mihara","given":"Motohiro"},{"family":"Antonio","given":"Baltazar A."},{"family":"Motoyama","given":"Ritsuko"},{"family":"Itoh","given":"Hironori"},{"family":"Nagamura","given":"Yoshiaki"},{"family":"Izawa","given":"Takeshi"}],"issued":{"date-parts":[["2012",12,7]]},"PMID":"23217716"}}],"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(Bonneau et al., 2007; Danziger et al., 2014; Nagano et al., 2012)</w:t>
      </w:r>
      <w:r w:rsidR="00642B20">
        <w:rPr>
          <w:rFonts w:ascii="Times New Roman" w:hAnsi="Times New Roman" w:cs="Times New Roman"/>
        </w:rPr>
        <w:fldChar w:fldCharType="end"/>
      </w:r>
      <w:r>
        <w:rPr>
          <w:rFonts w:ascii="Times New Roman" w:hAnsi="Times New Roman" w:cs="Times New Roman"/>
        </w:rPr>
        <w:t xml:space="preserve">. </w:t>
      </w:r>
      <w:r w:rsidRPr="00CB5ED8">
        <w:rPr>
          <w:rFonts w:ascii="Times New Roman" w:hAnsi="Times New Roman" w:cs="Times New Roman"/>
        </w:rPr>
        <w:t>Our results suggest that while field environments can result in complex responses, one can nevertheless identify co-expressed gene clu</w:t>
      </w:r>
      <w:r>
        <w:rPr>
          <w:rFonts w:ascii="Times New Roman" w:hAnsi="Times New Roman" w:cs="Times New Roman"/>
        </w:rPr>
        <w:t>sters the mean expression of which can be accurately modeled with climatic, field,</w:t>
      </w:r>
      <w:r w:rsidRPr="00CB5ED8">
        <w:rPr>
          <w:rFonts w:ascii="Times New Roman" w:hAnsi="Times New Roman" w:cs="Times New Roman"/>
        </w:rPr>
        <w:t xml:space="preserve"> </w:t>
      </w:r>
      <w:r>
        <w:rPr>
          <w:rFonts w:ascii="Times New Roman" w:hAnsi="Times New Roman" w:cs="Times New Roman"/>
        </w:rPr>
        <w:t xml:space="preserve">seasonal and developmental factors. </w:t>
      </w:r>
      <w:r w:rsidRPr="00CB5ED8">
        <w:rPr>
          <w:rFonts w:ascii="Times New Roman" w:hAnsi="Times New Roman" w:cs="Times New Roman"/>
        </w:rPr>
        <w:t xml:space="preserve">Further work can integrate such models with other approaches, including gene network inference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{"citationID":"2j6ve4kaq5","properties":{"formattedCitation":"(Bonneau et al., 2007)","plainCitation":"(Bonneau et al., 2007)"},"citationItems":[{"id":1099,"uris":["http://zotero.org/users/2230040/items/BVQVJXRP"],"uri":["http://zotero.org/users/2230040/items/BVQVJXRP"],"itemData":{"id":1099,"type":"article-journal","title":"A predictive model for transcriptional control of physiology in a free living cell","container-title":"Cell","page":"1354-1365","volume":"131","issue":"7","source":"Web of Science","abstract":"The environment significantly influences the dynamic expression and assembly of all components encoded in the genome of an organism into functional biological networks. We have constructed a model for this process in Halobacterium salinarum NRC-1 through the data-driven discovery of regulatory and functional interrelationships among similar to 80% of its genes and key abiotic factors in its hypersaline environment. Using relative changes in 72 transcription factors and 9 environmental factors (EFs) this model accurately predicts dynamic transcriptional responses of all these genes in 147 newly collected experiments representing completely novel genetic backgrounds and environments-suggesting a remarkable degree of network completeness. Using this model we have constructed and tested hypotheses critical to this organism's interaction with its changing hypersaline environment. This study supports the claim that the high degree of connectivity within biological and EF networks will enable the construction of similar models for any organism from relatively modest numbers of experiments.","DOI":"10.1016/j.cell.2007.10.053","ISSN":"0092-8674","note":"WOS:000252217200023","journalAbbreviation":"Cell","language":"English","author":[{"family":"Bonneau","given":"Richard"},{"family":"Facciotti","given":"Marc T."},{"family":"Reiss","given":"David J."},{"family":"Schmid","given":"Amy K."},{"family":"Pan","given":"Min"},{"family":"Kaur","given":"Amardeep"},{"family":"Thorsson","given":"Vesteinn"},{"family":"Shannon","given":"Paul"},{"family":"Johnson","given":"Michael H."},{"family":"Bare","given":"J. Christopher"},{"family":"Longabaugh","given":"William"},{"family":"Vuthoori","given":"Madhavi"},{"family":"Whitehead","given":"Kenia"},{"family":"Madar","given":"Aviv"},{"family":"Suzuki","given":"Lena"},{"family":"Mori","given":"Tetsuya"},{"family":"Chang","given":"Dong-Eun"},{"family":"DiRuggiero","given":"Jocelyne"},{"family":"Johnson","given":"Carl H."},{"family":"Hood","given":"Leroy"},{"family":"Baliga","given":"Nitin S."}],"issued":{"date-parts":[["2007",12,28]]}}}],"schema":"https://github.com/citation-style-language/schema/raw/master/csl-citation.json"}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(Bonneau et al., 2007)</w:t>
      </w:r>
      <w:r w:rsidR="00642B20">
        <w:rPr>
          <w:rFonts w:ascii="Times New Roman" w:hAnsi="Times New Roman" w:cs="Times New Roman"/>
        </w:rPr>
        <w:fldChar w:fldCharType="end"/>
      </w:r>
      <w:r w:rsidRPr="00CB5ED8">
        <w:rPr>
          <w:rFonts w:ascii="Times New Roman" w:hAnsi="Times New Roman" w:cs="Times New Roman"/>
        </w:rPr>
        <w:t xml:space="preserve">, genotype-by-environment interactions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{"citationID":"197o2di8r4","properties":{"formattedCitation":"(Marais et al., 2013)","plainCitation":"(Marais et al., 2013)"},"citationItems":[{"id":1101,"uris":["http://zotero.org/users/2230040/items/TAES4TQ2"],"uri":["http://zotero.org/users/2230040/items/TAES4TQ2"],"itemData":{"id":1101,"type":"chapter","title":"Genotype-by-Environment Interaction and Plasticity: Exploring Genomic Responses of Plants to the Abiotic Environment","container-title":"Annual Review of Ecology, Evolution, and Systematics, Vol 44","publisher":"Annual Reviews","publisher-place":"Palo Alto","page":"5-+","volume":"44","source":"Web of Science","event-place":"Palo Alto","abstract":"There is considerable interest in the occurrence and molecular mechanisms of phenotypic plasticity and genotype-by-environment interactions (G x E) in plant populations. The emergence of genomic tools, including quantitative trait locus (QTL) mapping and transcriptome studies, provides opportunities to identify G x E patterns and mechanisms across a diversity of phenotypes, species, and environments. We review progress in evaluating the presence and characterizing the mechanisms of G x E using genomic studies of abiotic responses in plants. Our review reveals that G x E is common, often caused by changes in the magnitude of genetic effects in response to the environment, and associated with diverse genetic factors and molecular variants. We illustrate this diversity with an examination of transcriptome studies and discussion of cloned genes underlying G x E. We discuss the caveats associated with existing studies and outline future directions for better understanding G x E and its impact on local adaptation and plant improvement.","ISBN":"978-0-8243-1444-6","note":"WOS:000329821800002","shortTitle":"Genotype-by-Environment Interaction and Plasticity","language":"English","author":[{"family":"Marais","given":"David L. Des"},{"family":"Hernandez","given":"Kyle M."},{"family":"Juenger","given":"Thomas E."}],"editor":[{"family":"Futuyma","given":"D. J."}],"issued":{"date-parts":[["2013"]]}}}],"schema":"https://github.com/citation-style-language/schema/raw/master/csl-citation.json"}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(Marais et al., 2013)</w:t>
      </w:r>
      <w:r w:rsidR="00642B20">
        <w:rPr>
          <w:rFonts w:ascii="Times New Roman" w:hAnsi="Times New Roman" w:cs="Times New Roman"/>
        </w:rPr>
        <w:fldChar w:fldCharType="end"/>
      </w:r>
      <w:r>
        <w:rPr>
          <w:rFonts w:ascii="Times New Roman" w:hAnsi="Times New Roman" w:cs="Times New Roman"/>
        </w:rPr>
        <w:t xml:space="preserve"> and phenotypic modeling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{"citationID":"5972sl21","properties":{"formattedCitation":"(Aikawa et al., 2010; Satake et al., 2013)","plainCitation":"(Aikawa et al., 2010; Satake et al., 2013)"},"citationItems":[{"id":1102,"uris":["http://zotero.org/users/2230040/items/2EW8WF7X"],"uri":["http://zotero.org/users/2230040/items/2EW8WF7X"],"itemData":{"id":1102,"type":"article-journal","title":"Robust control of the seasonal expression of the Arabidopsis FLC gene in a fluctuating environment","container-title":"Proceedings of the National Academy of Sciences of the United States of America","page":"11632-11637","volume":"107","issue":"25","source":"Web of Science","abstract":"Plants flower in particular seasons even in natural, fluctuating environments. The molecular basis of temperature-dependent flowering-time regulation has been extensively studied, but little is known about how gene expression is controlled in natural environments. Without a memory of past temperatures, it would be difficult for plants to detect seasons in natural, noisy environments because temperature changes occurring within a few weeks are often inconsistent with seasonal trends. Our 2-y census of the expression of a temperature-dependent flowering-time gene, AhgFLC, in a natural population of perennial Arabidopsis halleri revealed that the regulatory system of this flowering-time gene extracts seasonal cues as if it memorizes temperatures over the past 6 wk. Time-series analysis revealed that as much as 83% of the variation in the AhgFLC expression is explained solely by the temperature for the previous 6 wk, but not by the temperatures over shorter or longer periods. The accuracy of our model in predicting the gene expression pattern under contrasting temperature regimes in the transplant experiments indicates that such modeling incorporating the molecular bases of flowering-time regulation will contribute to predicting plant responses to future climate changes.","DOI":"10.1073/pnas.0914293107","ISSN":"0027-8424","note":"WOS:000279058000085","journalAbbreviation":"Proc. Natl. Acad. Sci. U. S. A.","language":"English","author":[{"family":"Aikawa","given":"Shinichiro"},{"family":"Kobayashi","given":"Masaki J."},{"family":"Satake","given":"Akiko"},{"family":"Shimizu","given":"Kentaro K."},{"family":"Kudoh","given":"Hiroshi"}],"issued":{"date-parts":[["2010",6,22]]}}},{"id":801,"uris":["http://zotero.org/users/2230040/items/M8ZWXM9D"],"uri":["http://zotero.org/users/2230040/items/M8ZWXM9D"],"itemData":{"id":801,"type":"article-journal","title":"Forecasting flowering phenology under climate warming by modelling the regulatory dynamics of flowering-time genes","container-title":"Nature Communications","volume":"4","source":"www.nature.com","abstract":"Understanding how climate warming has an impact on the life cycle schedule of terrestrial organisms is critical to evaluate ecosystem vulnerability to environmental change. Despite recent advances identifying the molecular basis of temperature responses, few studies have incorporated this knowledge into predictive models. Here we develop a method to forecast flowering phenology by modelling regulatory dynamics of key flowering-time genes in perennial life cycles. The model, parameterized by controlled laboratory experiments, accurately reproduces the seasonal changes in gene expression, the corresponding timing of floral initiation and return to vegetative growth after a period of flowering in complex natural environments. A striking scenario forecast by the model under climate warming is that the shift in the return time to vegetative growth is greater than that in floral initiation, which results in a significant reduction of the flowering period. Our study demonstrates the usefulness of gene expression assessment to predict unexplored risks of climate change.","URL":"http://www.nature.com/ncomms/2013/130813/ncomms3303/full/ncomms3303.html","DOI":"10.1038/ncomms3303","journalAbbreviation":"Nat Commun","language":"en","author":[{"family":"Satake","given":"Akiko"},{"family":"Kawagoe","given":"Tetsuhiro"},{"family":"Saburi","given":"Yukari"},{"family":"Chiba","given":"Yukako"},{"family":"Sakurai","given":"Gen"},{"family":"Kudoh","given":"Hiroshi"}],"issued":{"date-parts":[["2013",8,13]]},"accessed":{"date-parts":[["2015",9,4]]}}}],"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(Aikawa et al., 2010; Satake et al., 2013)</w:t>
      </w:r>
      <w:r w:rsidR="00642B20">
        <w:rPr>
          <w:rFonts w:ascii="Times New Roman" w:hAnsi="Times New Roman" w:cs="Times New Roman"/>
        </w:rPr>
        <w:fldChar w:fldCharType="end"/>
      </w:r>
      <w:r w:rsidRPr="00CB5ED8">
        <w:rPr>
          <w:rFonts w:ascii="Times New Roman" w:hAnsi="Times New Roman" w:cs="Times New Roman"/>
        </w:rPr>
        <w:t xml:space="preserve">, to provide a </w:t>
      </w:r>
      <w:r>
        <w:rPr>
          <w:rFonts w:ascii="Times New Roman" w:hAnsi="Times New Roman" w:cs="Times New Roman"/>
        </w:rPr>
        <w:t>m</w:t>
      </w:r>
      <w:r w:rsidRPr="00CB5ED8">
        <w:rPr>
          <w:rFonts w:ascii="Times New Roman" w:hAnsi="Times New Roman" w:cs="Times New Roman"/>
        </w:rPr>
        <w:t>ore comprehensive picture of plant resp</w:t>
      </w:r>
      <w:r>
        <w:rPr>
          <w:rFonts w:ascii="Times New Roman" w:hAnsi="Times New Roman" w:cs="Times New Roman"/>
        </w:rPr>
        <w:t xml:space="preserve">onses in natural environments. </w:t>
      </w:r>
      <w:r w:rsidRPr="00CB5ED8">
        <w:rPr>
          <w:rFonts w:ascii="Times New Roman" w:hAnsi="Times New Roman" w:cs="Times New Roman"/>
        </w:rPr>
        <w:t xml:space="preserve">This, in turn, can be used in </w:t>
      </w:r>
      <w:r>
        <w:rPr>
          <w:rFonts w:ascii="Times New Roman" w:hAnsi="Times New Roman" w:cs="Times New Roman"/>
        </w:rPr>
        <w:t>the</w:t>
      </w:r>
      <w:r w:rsidRPr="00CB5ED8">
        <w:rPr>
          <w:rFonts w:ascii="Times New Roman" w:hAnsi="Times New Roman" w:cs="Times New Roman"/>
        </w:rPr>
        <w:t xml:space="preserve"> design </w:t>
      </w:r>
      <w:r>
        <w:rPr>
          <w:rFonts w:ascii="Times New Roman" w:hAnsi="Times New Roman" w:cs="Times New Roman"/>
        </w:rPr>
        <w:t xml:space="preserve">of improved crops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{"citationID":"9pblc50mm","properties":{"formattedCitation":"(Hammer et al., 2006; Mochida et al., 2015)","plainCitation":"(Hammer et al., 2006; Mochida et al., 2015)"},"citationItems":[{"id":991,"uris":["http://zotero.org/users/2230040/items/ASRAH79K"],"uri":["http://zotero.org/users/2230040/items/ASRAH79K"],"itemData":{"id":991,"type":"article-journal","title":"Models for navigating biological complexity in breeding improved crop plants","container-title":"Trends in Plant Science","page":"587-593","volume":"11","issue":"12","source":"ScienceDirect","abstract":"Progress in breeding higher-yielding crop plants would be greatly accelerated if the phenotypic consequences of making changes to the genetic makeup of an organism could be reliably predicted. Developing a predictive capacity that scales from genotype to phenotype is impeded by biological complexities associated with genetic controls, environmental effects and interactions among plant growth and development processes. Plant modelling can help navigate a path through this complexity. Here we profile modelling approaches for complex traits at gene network, organ and whole plant levels. Each provides a means to link phenotypic consequence to changes in genomic regions via stable associations with model coefficients. A unifying feature of the models is the relatively coarse level of granularity they use to capture system dynamics. Much of the fine detail is not directly required. Robust coarse-grained models might be the tool needed to integrate phenotypic and molecular approaches to plant breeding.","DOI":"10.1016/j.tplants.2006.10.006","ISSN":"1360-1385","journalAbbreviation":"Trends in Plant Science","author":[{"family":"Hammer","given":"Graeme"},{"family":"Cooper","given":"Mark"},{"family":"Tardieu","given":"François"},{"family":"Welch","given":"Stephen"},{"family":"Walsh","given":"Bruce"},{"family":"Eeuwijk","given":"Fred","non-dropping-particle":"van"},{"family":"Chapman","given":"Scott"},{"family":"Podlich","given":"Dean"}],"issued":{"date-parts":[["2006",12]]}}},{"id":1093,"uris":["http://zotero.org/users/2230040/items/8TQ34S2I"],"uri":["http://zotero.org/users/2230040/items/8TQ34S2I"],"itemData":{"id":1093,"type":"article-journal","title":"Crop improvement using life cycle datasets acquired under field conditions","container-title":"Frontiers in Plant Science","page":"740","volume":"6","source":"PubMed","abstract":"Crops are exposed to various environmental stresses in the field throughout their life cycle. Modern plant science has provided remarkable insights into the molecular networks of plant stress responses in laboratory conditions, but the responses of different crops to environmental stresses in the field need to be elucidated. Recent advances in omics analytical techniques and information technology have enabled us to integrate data from a spectrum of physiological metrics of field crops. The interdisciplinary efforts of plant science and data science enable us to explore factors that affect crop productivity and identify stress tolerance-related genes and alleles. Here, we describe recent advances in technologies that are key components for data driven crop design, such as population genomics, chronological omics analyses, and computer-aided molecular network prediction. Integration of the outcomes from these technologies will accelerate our understanding of crop phenology under practical field situations and identify key characteristics to represent crop stress status. These elements would help us to genetically engineer \"designed crops\" to prevent yield shortfalls because of environmental fluctuations due to future climate change.","DOI":"10.3389/fpls.2015.00740","ISSN":"1664-462X","note":"PMID: 26442053\nPMCID: PMC4585263","journalAbbreviation":"Front Plant Sci","language":"eng","author":[{"family":"Mochida","given":"Keiichi"},{"family":"Saisho","given":"Daisuke"},{"family":"Hirayama","given":"Takashi"}],"issued":{"date-parts":[["2015"]]},"PMID":"26442053","PMCID":"PMC4585263"}}],"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(Hammer et al., 2006; Mochida et al., 2015)</w:t>
      </w:r>
      <w:r w:rsidR="00642B20">
        <w:rPr>
          <w:rFonts w:ascii="Times New Roman" w:hAnsi="Times New Roman" w:cs="Times New Roman"/>
        </w:rPr>
        <w:fldChar w:fldCharType="end"/>
      </w:r>
      <w:r w:rsidRPr="00CB5ED8">
        <w:rPr>
          <w:rFonts w:ascii="Times New Roman" w:hAnsi="Times New Roman" w:cs="Times New Roman"/>
        </w:rPr>
        <w:t xml:space="preserve"> and</w:t>
      </w:r>
      <w:r>
        <w:rPr>
          <w:rFonts w:ascii="Times New Roman" w:hAnsi="Times New Roman" w:cs="Times New Roman"/>
        </w:rPr>
        <w:t xml:space="preserve"> the prediction of the ecological</w:t>
      </w:r>
      <w:r w:rsidRPr="00CB5ED8">
        <w:rPr>
          <w:rFonts w:ascii="Times New Roman" w:hAnsi="Times New Roman" w:cs="Times New Roman"/>
        </w:rPr>
        <w:t xml:space="preserve"> </w:t>
      </w:r>
      <w:r>
        <w:rPr>
          <w:rFonts w:ascii="Times New Roman" w:hAnsi="Times New Roman" w:cs="Times New Roman"/>
        </w:rPr>
        <w:t>effects of</w:t>
      </w:r>
      <w:r w:rsidRPr="00CB5ED8">
        <w:rPr>
          <w:rFonts w:ascii="Times New Roman" w:hAnsi="Times New Roman" w:cs="Times New Roman"/>
        </w:rPr>
        <w:t xml:space="preserve"> climate change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{"citationID":"25shj9ik1h","properties":{"formattedCitation":"(Stafford et al., 2013)","plainCitation":"(Stafford et al., 2013)"},"citationItems":[{"id":1106,"uris":["http://zotero.org/users/2230040/items/X8Z93SP6"],"uri":["http://zotero.org/users/2230040/items/X8Z93SP6"],"itemData":{"id":1106,"type":"article-journal","title":"Predicting ecological regime shift under climate change: New modelling techniques and potential of molecular-based approaches","container-title":"Current Zoology","page":"403-417","volume":"59","issue":"3","source":"Web of Science","abstract":"Ecological regime shift is the rapid transition from one stable community structure to another, often ecologically inferior, stable community. Such regime shifts are especially common in shallow marine communities, such as the transition of kelp forests to algal turfs that harbour far lower biodiversity. Stable regimes in communities are a result of balanced interactions between species, and predicting new regimes therefore requires an evaluation of new species interactions, as well as the resilience of the 'stable' position. While computational optimisation techniques can predict new potential regimes, predicting the most likely community state of the various options produced is currently educated guess work. In this study we integrate a stable regime optimisation approach with a Bayesian network used to infer prior knowledge of the likely stress of climate change (or, in practice, any other disturbance) on each component species of a representative rocky shore community model. Combining the results, by calculating the product of the match between resilient computational predictions and the posterior probabilities of the Bayesian network, gives a refined set of model predictors, and demonstrates the use of the process in determining community changes, as might occur through processes such as climate change. To inform Bayesian priors, we conduct a review of molecular approaches applied to the analysis of the transcriptome of rocky shore organisms, and show how such an approach could be linked to measureable stress variables in the field. Hence species-specific microarrays could be designed as biomarkers of in situ stress, and used to inform predictive modelling approaches such as those described here.","ISSN":"1674-5507","note":"WOS:000320450000015","shortTitle":"Predicting ecological regime shift under climate change","journalAbbreviation":"Curr. Zool.","language":"English","author":[{"family":"Stafford","given":"Richard"},{"family":"Smith","given":"V. Anne"},{"family":"Husmeier","given":"Dirk"},{"family":"Grima","given":"Thomas"},{"family":"Guinn","given":"Barbara-ann"}],"issued":{"date-parts":[["2013"]]}}}],"schema":"https://github.com/citation-style-language/schema/raw/master/csl-citation.json"}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(Stafford et al., 2013)</w:t>
      </w:r>
      <w:r w:rsidR="00642B20">
        <w:rPr>
          <w:rFonts w:ascii="Times New Roman" w:hAnsi="Times New Roman" w:cs="Times New Roman"/>
        </w:rPr>
        <w:fldChar w:fldCharType="end"/>
      </w:r>
      <w:r w:rsidRPr="00CB5ED8">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b/>
        </w:rPr>
      </w:pPr>
    </w:p>
    <w:p w:rsidR="0038140C" w:rsidRPr="007F586A" w:rsidRDefault="0038140C" w:rsidP="0038140C">
      <w:pPr>
        <w:spacing w:line="480" w:lineRule="auto"/>
        <w:jc w:val="both"/>
        <w:rPr>
          <w:rFonts w:ascii="Times New Roman" w:hAnsi="Times New Roman" w:cs="Times New Roman"/>
          <w:b/>
        </w:rPr>
      </w:pPr>
    </w:p>
    <w:p w:rsidR="0038140C" w:rsidRPr="007F586A" w:rsidRDefault="0038140C" w:rsidP="0038140C">
      <w:pPr>
        <w:spacing w:line="480" w:lineRule="auto"/>
        <w:jc w:val="both"/>
        <w:rPr>
          <w:rFonts w:ascii="Times New Roman" w:hAnsi="Times New Roman" w:cs="Times New Roman"/>
          <w:b/>
        </w:rPr>
      </w:pPr>
      <w:r w:rsidRPr="002B17FD">
        <w:rPr>
          <w:rFonts w:ascii="Times New Roman" w:hAnsi="Times New Roman" w:cs="Times New Roman"/>
          <w:b/>
        </w:rPr>
        <w:t>MATERIAL</w:t>
      </w:r>
      <w:r>
        <w:rPr>
          <w:rFonts w:ascii="Times New Roman" w:hAnsi="Times New Roman" w:cs="Times New Roman"/>
          <w:b/>
        </w:rPr>
        <w:t>S</w:t>
      </w:r>
      <w:r w:rsidRPr="002B17FD">
        <w:rPr>
          <w:rFonts w:ascii="Times New Roman" w:hAnsi="Times New Roman" w:cs="Times New Roman"/>
          <w:b/>
        </w:rPr>
        <w:t xml:space="preserve"> AND METHODS</w:t>
      </w:r>
    </w:p>
    <w:p w:rsidR="0038140C" w:rsidRPr="007F586A" w:rsidRDefault="0038140C" w:rsidP="0038140C">
      <w:pPr>
        <w:spacing w:line="480" w:lineRule="auto"/>
        <w:rPr>
          <w:rFonts w:ascii="Times New Roman" w:hAnsi="Times New Roman" w:cs="Times New Roman"/>
        </w:rPr>
      </w:pPr>
    </w:p>
    <w:p w:rsidR="0038140C" w:rsidRPr="007F586A" w:rsidRDefault="0038140C" w:rsidP="0038140C">
      <w:pPr>
        <w:spacing w:line="480" w:lineRule="auto"/>
        <w:rPr>
          <w:rFonts w:ascii="Times New Roman" w:hAnsi="Times New Roman" w:cs="Times New Roman"/>
          <w:b/>
        </w:rPr>
      </w:pPr>
      <w:r w:rsidRPr="007F586A">
        <w:rPr>
          <w:rFonts w:ascii="Times New Roman" w:hAnsi="Times New Roman" w:cs="Times New Roman"/>
          <w:b/>
        </w:rPr>
        <w:t>Plant growth, sampling and measurement</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We used rice landraces for which seeds were available at the International Rice Research Institute (IRRI) in Los Baños, Philippines, and that we knew are traditionally used for either lowland or upland cultivation. Azucena and Palawan are Filipino upland landraces while Pandan Wangi is a lowland </w:t>
      </w:r>
      <w:r>
        <w:rPr>
          <w:rFonts w:ascii="Times New Roman" w:hAnsi="Times New Roman" w:cs="Times New Roman"/>
        </w:rPr>
        <w:t>Indonesian</w:t>
      </w:r>
      <w:r w:rsidRPr="007F586A">
        <w:rPr>
          <w:rFonts w:ascii="Times New Roman" w:hAnsi="Times New Roman" w:cs="Times New Roman"/>
        </w:rPr>
        <w:t xml:space="preserve"> landrace.</w:t>
      </w:r>
      <w:r>
        <w:rPr>
          <w:rFonts w:ascii="Times New Roman" w:hAnsi="Times New Roman" w:cs="Times New Roman"/>
        </w:rPr>
        <w:t xml:space="preserve"> Azucena and Padan Wangi were grown in the dry season, while in the wet season we grew Azucena and Palawan.</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The rice plants were grown at IRRI in a 25 x 90 m field divided into equal size rainfed and irrigated sub-fields. The dry season and wet season experiments took place during the months of January-February 2013 and July-August 2013, respectively. The two seasons differed for the amount and frequency of precipitation as well as for temperature, which is generally lower during the dry season. During our experiment, the mean daytime temperature was 26.8</w:t>
      </w:r>
      <w:r w:rsidRPr="007F586A">
        <w:rPr>
          <w:rFonts w:ascii="Times New Roman" w:hAnsi="Times New Roman" w:cs="Times New Roman"/>
        </w:rPr>
        <w:sym w:font="Symbol" w:char="F0B0"/>
      </w:r>
      <w:r w:rsidRPr="007F586A">
        <w:rPr>
          <w:rFonts w:ascii="Times New Roman" w:hAnsi="Times New Roman" w:cs="Times New Roman"/>
        </w:rPr>
        <w:t>C for the dry season and 27.6</w:t>
      </w:r>
      <w:r w:rsidRPr="007F586A">
        <w:rPr>
          <w:rFonts w:ascii="Times New Roman" w:hAnsi="Times New Roman" w:cs="Times New Roman"/>
        </w:rPr>
        <w:sym w:font="Symbol" w:char="F0B0"/>
      </w:r>
      <w:r w:rsidRPr="007F586A">
        <w:rPr>
          <w:rFonts w:ascii="Times New Roman" w:hAnsi="Times New Roman" w:cs="Times New Roman"/>
        </w:rPr>
        <w:t>C for the wet season. The total precipitation during the experiment period was 84.5 mm in the dry season and 427 mm in the wet season. Precipitation of more than 1 mm was observed for six out of the 29 days of the dry season experiment and 22 out of the 29 days of the wet season experiment</w:t>
      </w:r>
      <w:r>
        <w:rPr>
          <w:rFonts w:ascii="Times New Roman" w:hAnsi="Times New Roman" w:cs="Times New Roman"/>
        </w:rPr>
        <w:t xml:space="preserve"> (Supplementary </w:t>
      </w:r>
      <w:r w:rsidR="0007423A">
        <w:rPr>
          <w:rFonts w:ascii="Times New Roman" w:hAnsi="Times New Roman" w:cs="Times New Roman"/>
        </w:rPr>
        <w:t>F</w:t>
      </w:r>
      <w:r>
        <w:rPr>
          <w:rFonts w:ascii="Times New Roman" w:hAnsi="Times New Roman" w:cs="Times New Roman"/>
        </w:rPr>
        <w:t>ile 2)</w:t>
      </w:r>
      <w:r w:rsidRPr="007F586A">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In the irrigated field, one 21 day-old seedling was transplanted per hill with a spacing of 20 x 30 cm. For </w:t>
      </w:r>
      <w:r>
        <w:rPr>
          <w:rFonts w:ascii="Times New Roman" w:hAnsi="Times New Roman" w:cs="Times New Roman"/>
        </w:rPr>
        <w:t>the rainfed field, direct seeding</w:t>
      </w:r>
      <w:r w:rsidRPr="007F586A">
        <w:rPr>
          <w:rFonts w:ascii="Times New Roman" w:hAnsi="Times New Roman" w:cs="Times New Roman"/>
        </w:rPr>
        <w:t xml:space="preserve"> was performed with </w:t>
      </w:r>
      <w:r>
        <w:rPr>
          <w:rFonts w:ascii="Times New Roman" w:hAnsi="Times New Roman" w:cs="Times New Roman"/>
        </w:rPr>
        <w:t>four</w:t>
      </w:r>
      <w:r w:rsidRPr="007F586A">
        <w:rPr>
          <w:rFonts w:ascii="Times New Roman" w:hAnsi="Times New Roman" w:cs="Times New Roman"/>
        </w:rPr>
        <w:t xml:space="preserve"> seeds per hole, with a spacing of 20 x 30 cm; seedlings were thinned out to one per hill after 2 weeks. The composition of the fertilizer used was </w:t>
      </w:r>
      <w:r w:rsidRPr="007F586A">
        <w:rPr>
          <w:rFonts w:ascii="Times New Roman" w:hAnsi="Times New Roman" w:cs="Times New Roman"/>
          <w:color w:val="222222"/>
          <w:shd w:val="clear" w:color="auto" w:fill="FFFFFF"/>
        </w:rPr>
        <w:t xml:space="preserve">120:30:30 NPK; it was applied as recommended. Carbofuran insecticide/nematicide was applied at one and 15 days after sowing (DAS) and herbicide was applied at one DAS in the upland ecosystem. Manual weeding and general plant protection were </w:t>
      </w:r>
      <w:r>
        <w:rPr>
          <w:rFonts w:ascii="Times New Roman" w:hAnsi="Times New Roman" w:cs="Times New Roman"/>
          <w:color w:val="222222"/>
          <w:shd w:val="clear" w:color="auto" w:fill="FFFFFF"/>
        </w:rPr>
        <w:t>performed</w:t>
      </w:r>
      <w:r w:rsidRPr="007F586A">
        <w:rPr>
          <w:rFonts w:ascii="Times New Roman" w:hAnsi="Times New Roman" w:cs="Times New Roman"/>
          <w:color w:val="222222"/>
          <w:shd w:val="clear" w:color="auto" w:fill="FFFFFF"/>
        </w:rPr>
        <w:t xml:space="preserve"> as needed.</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The first sampling took place 16 days after transplanting</w:t>
      </w:r>
      <w:r>
        <w:rPr>
          <w:rFonts w:ascii="Times New Roman" w:hAnsi="Times New Roman" w:cs="Times New Roman"/>
        </w:rPr>
        <w:t xml:space="preserve"> seedlings in the irrigated field</w:t>
      </w:r>
      <w:r w:rsidRPr="007F586A">
        <w:rPr>
          <w:rFonts w:ascii="Times New Roman" w:hAnsi="Times New Roman" w:cs="Times New Roman"/>
        </w:rPr>
        <w:t xml:space="preserve"> in the dry season and 23 days after transplanting in the wet season. Each sample consisted of six young leaves (of approximately the same size throughout the experiment) from six individual plants. Each leaf was immediately frozen in liquid nitrogen upon collection. We tried to reduce as much as possible the effect of circadian </w:t>
      </w:r>
      <w:r>
        <w:rPr>
          <w:rFonts w:ascii="Times New Roman" w:hAnsi="Times New Roman" w:cs="Times New Roman"/>
        </w:rPr>
        <w:t>variation</w:t>
      </w:r>
      <w:r w:rsidRPr="007F586A">
        <w:rPr>
          <w:rFonts w:ascii="Times New Roman" w:hAnsi="Times New Roman" w:cs="Times New Roman"/>
        </w:rPr>
        <w:t xml:space="preserve"> on gene expression, first between sampling time</w:t>
      </w:r>
      <w:r>
        <w:rPr>
          <w:rFonts w:ascii="Times New Roman" w:hAnsi="Times New Roman" w:cs="Times New Roman"/>
        </w:rPr>
        <w:t>-</w:t>
      </w:r>
      <w:r w:rsidRPr="007F586A">
        <w:rPr>
          <w:rFonts w:ascii="Times New Roman" w:hAnsi="Times New Roman" w:cs="Times New Roman"/>
        </w:rPr>
        <w:t>points, by always starting the collection exactly four hours after sunrise. Secondly, to avoid a shift in expression within a sampling time</w:t>
      </w:r>
      <w:r>
        <w:rPr>
          <w:rFonts w:ascii="Times New Roman" w:hAnsi="Times New Roman" w:cs="Times New Roman"/>
        </w:rPr>
        <w:t>-</w:t>
      </w:r>
      <w:r w:rsidRPr="007F586A">
        <w:rPr>
          <w:rFonts w:ascii="Times New Roman" w:hAnsi="Times New Roman" w:cs="Times New Roman"/>
        </w:rPr>
        <w:t>point due to the delay between the first and last collected samples, we ensured fast sampling, in particular by marking beforehand each plant and leaf to be collected. Collection took in average 13 minutes (between 11 and 15 min, except for the first time</w:t>
      </w:r>
      <w:r>
        <w:rPr>
          <w:rFonts w:ascii="Times New Roman" w:hAnsi="Times New Roman" w:cs="Times New Roman"/>
        </w:rPr>
        <w:t>-</w:t>
      </w:r>
      <w:r w:rsidRPr="007F586A">
        <w:rPr>
          <w:rFonts w:ascii="Times New Roman" w:hAnsi="Times New Roman" w:cs="Times New Roman"/>
        </w:rPr>
        <w:t>point of the dry season</w:t>
      </w:r>
      <w:r>
        <w:rPr>
          <w:rFonts w:ascii="Times New Roman" w:hAnsi="Times New Roman" w:cs="Times New Roman"/>
        </w:rPr>
        <w:t>,</w:t>
      </w:r>
      <w:r w:rsidRPr="007F586A">
        <w:rPr>
          <w:rFonts w:ascii="Times New Roman" w:hAnsi="Times New Roman" w:cs="Times New Roman"/>
        </w:rPr>
        <w:t xml:space="preserve"> </w:t>
      </w:r>
      <w:r>
        <w:rPr>
          <w:rFonts w:ascii="Times New Roman" w:hAnsi="Times New Roman" w:cs="Times New Roman"/>
        </w:rPr>
        <w:t>which</w:t>
      </w:r>
      <w:r w:rsidRPr="007F586A">
        <w:rPr>
          <w:rFonts w:ascii="Times New Roman" w:hAnsi="Times New Roman" w:cs="Times New Roman"/>
        </w:rPr>
        <w:t xml:space="preserve"> took 18 minutes).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Averages of temperature, relative humidity, wind speed, solar radiation, precipitation and atmospheric pressure at the field site were recorded every 15 min using Wireless Vantage Pro2™ ISS with 24-hour fan aspirated radiation shield from Davis Instruments (Hayward, California). Measurements started 15 days before the first sampling day. After the ninth sampling of the dry season and during all of the wet season, from one hour before sampling to the end of sampling we recorded climatic averages every minute. There was a weather station in the irrigated and rainfed fields, one of which also included a solar radiation sensor. No significant difference in measurements was detected between the fields, so the data of the station with the solar radiation</w:t>
      </w:r>
      <w:r>
        <w:rPr>
          <w:rFonts w:ascii="Times New Roman" w:hAnsi="Times New Roman" w:cs="Times New Roman"/>
        </w:rPr>
        <w:t xml:space="preserve"> sensor</w:t>
      </w:r>
      <w:r w:rsidRPr="007F586A">
        <w:rPr>
          <w:rFonts w:ascii="Times New Roman" w:hAnsi="Times New Roman" w:cs="Times New Roman"/>
        </w:rPr>
        <w:t xml:space="preserve"> was used. We used 60 cm long 2710ARL tensiometers from SOILMOISTURE EQUIPMENT CORP. (Goleta, California) placed at 30 and 15 cm deep in the soil at four different locations, two per replicate of the rainfed field</w:t>
      </w:r>
      <w:r w:rsidRPr="007F586A" w:rsidDel="00F56F28">
        <w:rPr>
          <w:rFonts w:ascii="Times New Roman" w:hAnsi="Times New Roman" w:cs="Times New Roman"/>
        </w:rPr>
        <w:t xml:space="preserve"> </w:t>
      </w:r>
      <w:r w:rsidRPr="007F586A">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r w:rsidRPr="007F586A">
        <w:rPr>
          <w:rFonts w:ascii="Times New Roman" w:hAnsi="Times New Roman" w:cs="Times New Roman"/>
        </w:rPr>
        <w:t>Plant height and tiller number were measured every six days for the same plants all along each season until the end of sampling (four plants per replicate in the dry season, twelve plants per replicate in the wet season).</w:t>
      </w:r>
    </w:p>
    <w:p w:rsidR="0038140C" w:rsidRPr="007F586A" w:rsidRDefault="0038140C" w:rsidP="0038140C">
      <w:pPr>
        <w:spacing w:line="480" w:lineRule="auto"/>
        <w:rPr>
          <w:rFonts w:ascii="Times New Roman" w:hAnsi="Times New Roman" w:cs="Times New Roman"/>
        </w:rPr>
      </w:pPr>
    </w:p>
    <w:p w:rsidR="0038140C" w:rsidRPr="007F586A" w:rsidRDefault="0038140C" w:rsidP="0038140C">
      <w:pPr>
        <w:spacing w:line="480" w:lineRule="auto"/>
        <w:rPr>
          <w:rFonts w:ascii="Times New Roman" w:hAnsi="Times New Roman" w:cs="Times New Roman"/>
          <w:b/>
        </w:rPr>
      </w:pPr>
      <w:r w:rsidRPr="007F586A">
        <w:rPr>
          <w:rFonts w:ascii="Times New Roman" w:hAnsi="Times New Roman" w:cs="Times New Roman"/>
          <w:b/>
        </w:rPr>
        <w:t>RNA sequencing</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Frozen leaf tissue was ground manually with a mortar and pestle cooled in liquid nitrogen. Total RNA was extracted from about 200 to 400 µL of ground tissue using the RNeasy® Plant Mini Kit (Qiagen, Venlo, the Netherlands), following the manufacturer’s protocol and eluting the RNA in 40 µL of water. RNA was treated with Baseline-ZERO</w:t>
      </w:r>
      <w:r w:rsidRPr="007F586A">
        <w:rPr>
          <w:rFonts w:ascii="Times New Roman" w:hAnsi="Times New Roman" w:cs="Times New Roman"/>
          <w:vertAlign w:val="superscript"/>
        </w:rPr>
        <w:t>TM</w:t>
      </w:r>
      <w:r w:rsidRPr="007F586A">
        <w:rPr>
          <w:rFonts w:ascii="Times New Roman" w:hAnsi="Times New Roman" w:cs="Times New Roman"/>
        </w:rPr>
        <w:t xml:space="preserve"> DNase (Epicentre®, Madison, Wisconsin) according to the manufacturer’s instructions then cleaned up with the Qiagen RNeasy® Mini Kit and eluted in 32 µL of water. We assessed RNA quality using nanodrop and electrophoresis on an agarose gel. Four µg of total RNA were depleted of ribosomal RNA using Epicentre® Ribo-Zero</w:t>
      </w:r>
      <w:r w:rsidRPr="007F586A">
        <w:rPr>
          <w:rFonts w:ascii="Times New Roman" w:hAnsi="Times New Roman" w:cs="Times New Roman"/>
          <w:vertAlign w:val="superscript"/>
        </w:rPr>
        <w:t>TM</w:t>
      </w:r>
      <w:r w:rsidRPr="007F586A">
        <w:rPr>
          <w:rFonts w:ascii="Times New Roman" w:hAnsi="Times New Roman" w:cs="Times New Roman"/>
        </w:rPr>
        <w:t xml:space="preserve"> Magnetic Kit for plant leaf tissue. We purified the depleted RNA with the Agencourt RNAClean XP kit (Beckman Coulter, Brea, California). We constructed RNA libraries using the Epicentre® ScriptSeq</w:t>
      </w:r>
      <w:r w:rsidRPr="007F586A">
        <w:rPr>
          <w:rFonts w:ascii="Times New Roman" w:hAnsi="Times New Roman" w:cs="Times New Roman"/>
          <w:vertAlign w:val="superscript"/>
        </w:rPr>
        <w:t>TM</w:t>
      </w:r>
      <w:r w:rsidRPr="007F586A">
        <w:rPr>
          <w:rFonts w:ascii="Times New Roman" w:hAnsi="Times New Roman" w:cs="Times New Roman"/>
        </w:rPr>
        <w:t xml:space="preserve"> v2 RNA-Seq Library Preparation Kit, purifying the cDNA and libraries with the Agencourt AMPure XP System. We added barcode index using the Epicentre® ScriptSeq Index PCR Primers. We quantified the libraries by Qubit</w:t>
      </w:r>
      <w:r w:rsidRPr="007F586A">
        <w:rPr>
          <w:rFonts w:ascii="Times New Roman" w:hAnsi="Times New Roman" w:cs="Times New Roman"/>
          <w:vertAlign w:val="superscript"/>
        </w:rPr>
        <w:t>TM</w:t>
      </w:r>
      <w:r w:rsidRPr="007F586A">
        <w:rPr>
          <w:rFonts w:ascii="Times New Roman" w:hAnsi="Times New Roman" w:cs="Times New Roman"/>
        </w:rPr>
        <w:t xml:space="preserve"> (Life Technologies, Norwalk, Connecticut), with the DNA HS kit. Libraries quality and average fragment size was determined using the 2100 Bioanalyzer (Agilent, Santa Clara, California) with the High Sensitivity DNA reagents and DNA chip. We quantified the libraries on the LightCycler® 480 (Roche, Nutley, New Jersey) using the KAPA (Wilmongton, Massachusetts</w:t>
      </w:r>
      <w:r>
        <w:rPr>
          <w:rFonts w:ascii="Times New Roman" w:hAnsi="Times New Roman" w:cs="Times New Roman"/>
        </w:rPr>
        <w:t>)</w:t>
      </w:r>
      <w:r w:rsidRPr="007F586A">
        <w:rPr>
          <w:rFonts w:ascii="Times New Roman" w:hAnsi="Times New Roman" w:cs="Times New Roman"/>
        </w:rPr>
        <w:t xml:space="preserve"> Library Quantification Kit. Libraries were sequenced using HiSeq® 2000 (Illumina, San Diego, California) 51 bp paired-end sequencing, with either 6 or 8 libraries per lane. Each sample provided a mean of 58 million sequencing reads.</w:t>
      </w:r>
    </w:p>
    <w:p w:rsidR="0038140C" w:rsidRPr="007F586A" w:rsidRDefault="0038140C" w:rsidP="0038140C">
      <w:pPr>
        <w:spacing w:line="480" w:lineRule="auto"/>
        <w:rPr>
          <w:rFonts w:ascii="Times New Roman" w:hAnsi="Times New Roman" w:cs="Times New Roman"/>
        </w:rPr>
      </w:pPr>
    </w:p>
    <w:p w:rsidR="0038140C" w:rsidRPr="007F586A" w:rsidRDefault="0038140C" w:rsidP="0038140C">
      <w:pPr>
        <w:spacing w:line="480" w:lineRule="auto"/>
        <w:rPr>
          <w:rFonts w:ascii="Times New Roman" w:hAnsi="Times New Roman" w:cs="Times New Roman"/>
          <w:b/>
        </w:rPr>
      </w:pPr>
      <w:r w:rsidRPr="007F586A">
        <w:rPr>
          <w:rFonts w:ascii="Times New Roman" w:hAnsi="Times New Roman" w:cs="Times New Roman"/>
          <w:b/>
        </w:rPr>
        <w:t>Expression data analysis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5F6E92">
        <w:rPr>
          <w:rFonts w:ascii="Times New Roman" w:hAnsi="Times New Roman" w:cs="Times New Roman"/>
        </w:rPr>
        <w:t xml:space="preserve">The reads were aligned to the </w:t>
      </w:r>
      <w:r w:rsidRPr="005F6E92">
        <w:rPr>
          <w:rFonts w:ascii="Times New Roman" w:hAnsi="Times New Roman" w:cs="Times New Roman"/>
          <w:i/>
        </w:rPr>
        <w:t>O. sativa</w:t>
      </w:r>
      <w:r w:rsidRPr="005F6E92">
        <w:rPr>
          <w:rFonts w:ascii="Times New Roman" w:hAnsi="Times New Roman" w:cs="Times New Roman"/>
        </w:rPr>
        <w:t xml:space="preserve"> Nipponbare - release 7 of the MSU Rice Genome Annotation Project reference genome </w:t>
      </w:r>
      <w:r w:rsidR="00642B20" w:rsidRPr="005F6E92">
        <w:rPr>
          <w:rFonts w:ascii="Times New Roman" w:hAnsi="Times New Roman" w:cs="Times New Roman"/>
        </w:rPr>
        <w:fldChar w:fldCharType="begin"/>
      </w:r>
      <w:r w:rsidRPr="005F6E92">
        <w:rPr>
          <w:rFonts w:ascii="Times New Roman" w:hAnsi="Times New Roman" w:cs="Times New Roman"/>
        </w:rPr>
        <w:instrText xml:space="preserve"> ADDIN ZOTERO_ITEM CSL_CITATION {"citationID":"1ou5a00iu3","properties":{"formattedCitation":"(Kawahara et al., 2013)","plainCitation":"(Kawahara et al., 2013)"},"citationItems":[{"id":484,"uris":["http://zotero.org/users/2230040/items/M5HB78QM"],"uri":["http://zotero.org/users/2230040/items/M5HB78QM"],"itemData":{"id":484,"type":"article-journal","title":"Improvement of the Oryza sativa Nipponbare reference genome using next generation sequence and optical map data","container-title":"Rice (New York, N.Y.)","page":"4","volume":"6","issue":"1","source":"NCBI PubMed","abstract":"BACKGROUND: Rice research has been enabled by access to the high quality reference genome sequence generated in 2005 by the International Rice Genome Sequencing Project (IRGSP). To further facilitate genomic-enabled research, we have updated and validated the genome assembly and sequence for the Nipponbare cultivar of Oryza sativa (japonica group).\nRESULTS: The Nipponbare genome assembly was updated by revising and validating the minimal tiling path of clones with the optical map for rice. Sequencing errors in the revised genome assembly were identified by re-sequencing the genome of two different Nipponbare individuals using the Illumina Genome Analyzer II/IIx platform. A total of 4,886 sequencing errors were identified in 321 Mb of the assembled genome indicating an error rate in the original IRGSP assembly of only 0.15 per 10,000 nucleotides. A small number (five) of insertions/deletions were identified using longer reads generated using the Roche 454 pyrosequencing platform. As the re-sequencing data were generated from two different individuals, we were able to identify a number of allelic differences between the original individual used in the IRGSP effort and the two individuals used in the re-sequencing effort. The revised assembly, termed Os-Nipponbare-Reference-IRGSP-1.0, is now being used in updated releases of the Rice Annotation Project and the Michigan State University Rice Genome Annotation Project, thereby providing a unified set of pseudomolecules for the rice community.\nCONCLUSIONS: A revised, error-corrected, and validated assembly of the Nipponbare cultivar of rice was generated using optical map data, re-sequencing data, and manual curation that will facilitate on-going and future research in rice. Detection of polymorphisms between three different Nipponbare individuals highlights that allelic differences between individuals should be considered in diversity studies.","DOI":"10.1186/1939-8433-6-4","ISSN":"1939-8425","note":"PMID: 24280374","journalAbbreviation":"Rice (N Y)","language":"eng","author":[{"family":"Kawahara","given":"Yoshihiro"},{"family":"Bastide","given":"Melissa","non-dropping-particle":"de la"},{"family":"Hamilton","given":"John P."},{"family":"Kanamori","given":"Hiroyuki"},{"family":"McCombie","given":"W. Richard"},{"family":"Ouyang","given":"Shu"},{"family":"Schwartz","given":"David C."},{"family":"Tanaka","given":"Tsuyoshi"},{"family":"Wu","given":"Jianzhong"},{"family":"Zhou","given":"Shiguo"},{"family":"Childs","given":"Kevin L."},{"family":"Davidson","given":"Rebecca M."},{"family":"Lin","given":"Haining"},{"family":"Quesada-Ocampo","given":"Lina"},{"family":"Vaillancourt","given":"Brieanne"},{"family":"Sakai","given":"Hiroaki"},{"family":"Lee","given":"Sung Shin"},{"family":"Kim","given":"Jungsok"},{"family":"Numa","given":"Hisataka"},{"family":"Itoh","given":"Takeshi"},{"family":"Buell","given":"C. Robin"},{"family":"Matsumoto","given":"Takashi"}],"issued":{"date-parts":[["2013"]]},"PMID":"24280374"}}],"schema":"https://github.com/citation-style-language/schema/raw/master/csl-citation.json"} </w:instrText>
      </w:r>
      <w:r w:rsidR="00642B20" w:rsidRPr="005F6E92">
        <w:rPr>
          <w:rFonts w:ascii="Times New Roman" w:hAnsi="Times New Roman" w:cs="Times New Roman"/>
        </w:rPr>
        <w:fldChar w:fldCharType="separate"/>
      </w:r>
      <w:r w:rsidRPr="005F6E92">
        <w:rPr>
          <w:rFonts w:ascii="Times New Roman" w:hAnsi="Times New Roman" w:cs="Times New Roman"/>
          <w:noProof/>
        </w:rPr>
        <w:t>(Kawahara et al., 2013)</w:t>
      </w:r>
      <w:r w:rsidR="00642B20" w:rsidRPr="005F6E92">
        <w:rPr>
          <w:rFonts w:ascii="Times New Roman" w:hAnsi="Times New Roman" w:cs="Times New Roman"/>
        </w:rPr>
        <w:fldChar w:fldCharType="end"/>
      </w:r>
      <w:r w:rsidRPr="005F6E92">
        <w:rPr>
          <w:rFonts w:ascii="Times New Roman" w:hAnsi="Times New Roman" w:cs="Times New Roman"/>
        </w:rPr>
        <w:t xml:space="preserve"> - 373,245,519 base pairs of non-overlapping rice genome sequence from the 12 rice chromosomes. </w:t>
      </w:r>
      <w:r w:rsidRPr="00440695">
        <w:rPr>
          <w:rFonts w:ascii="Times New Roman" w:hAnsi="Times New Roman" w:cs="Times New Roman"/>
        </w:rPr>
        <w:t>Also included are the seque</w:t>
      </w:r>
      <w:r>
        <w:rPr>
          <w:rFonts w:ascii="Times New Roman" w:hAnsi="Times New Roman" w:cs="Times New Roman"/>
        </w:rPr>
        <w:t>nces for chloro</w:t>
      </w:r>
      <w:r w:rsidRPr="00440695">
        <w:rPr>
          <w:rFonts w:ascii="Times New Roman" w:hAnsi="Times New Roman" w:cs="Times New Roman"/>
        </w:rPr>
        <w:t>plast (134,525 bp), mitochondrion (490,520 bp), Syngenta pseudomolecule (592,136 bp), and the</w:t>
      </w:r>
      <w:r>
        <w:rPr>
          <w:rFonts w:ascii="Times New Roman" w:hAnsi="Times New Roman" w:cs="Times New Roman"/>
        </w:rPr>
        <w:t xml:space="preserve"> </w:t>
      </w:r>
      <w:r w:rsidRPr="00440695">
        <w:rPr>
          <w:rFonts w:ascii="Times New Roman" w:hAnsi="Times New Roman" w:cs="Times New Roman"/>
        </w:rPr>
        <w:t>unanchored BAC pseudomolecule (633,585 bp). The annotation contains 56,143 genes (loci), of</w:t>
      </w:r>
      <w:r>
        <w:rPr>
          <w:rFonts w:ascii="Times New Roman" w:hAnsi="Times New Roman" w:cs="Times New Roman"/>
        </w:rPr>
        <w:t xml:space="preserve"> </w:t>
      </w:r>
      <w:r w:rsidRPr="00440695">
        <w:rPr>
          <w:rFonts w:ascii="Times New Roman" w:hAnsi="Times New Roman" w:cs="Times New Roman"/>
        </w:rPr>
        <w:t>which 6,457 had additional alternative splicing isoforms resulting in a total of 66,495 transcripts.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We used Tophat </w:t>
      </w:r>
      <w:r w:rsidR="00642B20" w:rsidRPr="007F586A">
        <w:rPr>
          <w:rFonts w:ascii="Times New Roman" w:hAnsi="Times New Roman" w:cs="Times New Roman"/>
        </w:rPr>
        <w:fldChar w:fldCharType="begin"/>
      </w:r>
      <w:r>
        <w:rPr>
          <w:rFonts w:ascii="Times New Roman" w:hAnsi="Times New Roman" w:cs="Times New Roman"/>
        </w:rPr>
        <w:instrText xml:space="preserve"> ADDIN ZOTERO_ITEM CSL_CITATION {"citationID":"bnldtae3i","properties":{"formattedCitation":"(Kim et al., 2013; Trapnell et al., 2009)","plainCitation":"(Kim et al., 2013; Trapnell et al., 2009)"},"citationItems":[{"id":490,"uris":["http://zotero.org/users/2230040/items/NKKBQP5E"],"uri":["http://zotero.org/users/2230040/items/NKKBQP5E"],"itemData":{"id":490,"type":"article-journal","title":"TopHat2: accurate alignment of transcriptomes in the presence of insertions, deletions and gene fusions","container-title":"Genome Biology","page":"R36","volume":"14","issue":"4","source":"genomebiology.com","abstract":"TopHat is a popular spliced aligner for RNA-sequence (RNA-seq) experiments. In this paper, we describe TopHat2, which incorporates many significant enhancements to TopHat. TopHat2 can align reads of various lengths produced by the latest sequencing technologies, while allowing for variable-length indels with respect to the reference genome. In addition to de novo spliced alignment, TopHat2 can align reads across fusion breaks, which can occur after genomic translocations. TopHat2 combines the ability to identify novel splice sites with direct mapping to known transcripts, producing sensitive and accurate alignments, even for highly repetitive genomes or in the presence of pseudogenes. TopHat2 is available at http://ccb.jhu.edu/software/tophat.\nPMID: 23618408","DOI":"10.1186/gb-2013-14-4-r36","ISSN":"1465-6906","note":"PMID: 23618408","shortTitle":"TopHat2","language":"en","author":[{"family":"Kim","given":"Daehwan"},{"family":"Pertea","given":"Geo"},{"family":"Trapnell","given":"Cole"},{"family":"Pimentel","given":"Harold"},{"family":"Kelley","given":"Ryan"},{"family":"Salzberg","given":"Steven L."}],"issued":{"date-parts":[["2013",4,25]]},"PMID":"23618408"}},{"id":486,"uris":["http://zotero.org/users/2230040/items/5IRUMPVI"],"uri":["http://zotero.org/users/2230040/items/5IRUMPVI"],"itemData":{"id":486,"type":"article-journal","title":"TopHat: discovering splice junctions with RNA-Seq","container-title":"Bioinformatics","page":"1105-1111","volume":"25","issue":"9","source":"bioinformatics.oxfordjournals.org","abstract":"Motivation: A new protocol for sequencing the messenger RNA in a cell, known as RNA-Seq, generates millions of short sequence fragments in a single run. These fragments, or ‘reads’, can be used to measure levels of gene expression and to identify novel splice variants of genes. However, current software for aligning RNA-Seq data to a genome relies on known splice junctions and cannot identify novel ones. TopHat is an efficient read-mapping algorithm designed to align reads from an RNA-Seq experiment to a reference genome without relying on known splice sites.\nResults: We mapped the RNA-Seq reads from a recent mammalian RNA-Seq experiment and recovered more than 72% of the splice junctions reported by the annotation-based software from that study, along with nearly 20 000 previously unreported junctions. The TopHat pipeline is much faster than previous systems, mapping nearly 2.2 million reads per CPU hour, which is sufficient to process an entire RNA-Seq experiment in less than a day on a standard desktop computer. We describe several challenges unique to ab initio splice site discovery from RNA-Seq reads that will require further algorithm development.\nAvailability: TopHat is free, open-source software available from http://tophat.cbcb.umd.edu\nContact: cole@cs.umd.edu\nSupplementary information: Supplementary data are available at Bioinformatics online.","DOI":"10.1093/bioinformatics/btp120","ISSN":"1367-4803, 1460-2059","note":"PMID: 19289445","shortTitle":"TopHat","journalAbbreviation":"Bioinformatics","language":"en","author":[{"family":"Trapnell","given":"Cole"},{"family":"Pachter","given":"Lior"},{"family":"Salzberg","given":"Steven L."}],"issued":{"date-parts":[["2009",5,1]]},"PMID":"19289445"}}],"schema":"https://github.com/citation-style-language/schema/raw/master/csl-citation.json"}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(Kim et al., 2013; Trapnell et al., 2009)</w:t>
      </w:r>
      <w:r w:rsidR="00642B20" w:rsidRPr="007F586A">
        <w:rPr>
          <w:rFonts w:ascii="Times New Roman" w:hAnsi="Times New Roman" w:cs="Times New Roman"/>
        </w:rPr>
        <w:fldChar w:fldCharType="end"/>
      </w:r>
      <w:r w:rsidRPr="007F586A">
        <w:rPr>
          <w:rFonts w:ascii="Times New Roman" w:hAnsi="Times New Roman" w:cs="Times New Roman"/>
        </w:rPr>
        <w:t xml:space="preserve"> version 2.0.6 to align the reads, discarding low-quality alignments (quality score below 1). To count the number of reads that uniquely mapped to genes we used HTSeq </w:t>
      </w:r>
      <w:r w:rsidR="00642B20" w:rsidRPr="007F586A">
        <w:rPr>
          <w:rFonts w:ascii="Times New Roman" w:hAnsi="Times New Roman" w:cs="Times New Roman"/>
        </w:rPr>
        <w:fldChar w:fldCharType="begin"/>
      </w:r>
      <w:r>
        <w:rPr>
          <w:rFonts w:ascii="Times New Roman" w:hAnsi="Times New Roman" w:cs="Times New Roman"/>
        </w:rPr>
        <w:instrText xml:space="preserve"> ADDIN ZOTERO_ITEM CSL_CITATION {"citationID":"2ddbvel2lh","properties":{"formattedCitation":"(Anders et al., 2015)","plainCitation":"(Anders et al., 2015)"},"citationItems":[{"id":493,"uris":["http://zotero.org/users/2230040/items/29KGQWQ4"],"uri":["http://zotero.org/users/2230040/items/29KGQWQ4"],"itemData":{"id":493,"type":"article-journal","title":"HTSeq—a Python framework to work with high-throughput sequencing data","container-title":"Bioinformatics","page":"166-169","volume":"31","issue":"2","source":"bioinformatics.oxfordjournals.org","abstract":"Motivation: A large choice of tools exists for many standard tasks in the analysis of high-throughput sequencing (HTS) data. However, once a project deviates from standard workflows, custom scripts are needed.\nResults: We present HTSeq, a Python library to facilitate the rapid development of such scripts. HTSeq offers parsers for many common data formats in HTS projects, as well as classes to represent data, such as genomic coordinates, sequences, sequencing reads, alignments, gene model information and variant calls, and provides data structures that allow for querying via genomic coordinates. We also present htseq-count, a tool developed with HTSeq that preprocesses RNA-Seq data for differential expression analysis by counting the overlap of reads with genes.\nAvailability and implementation: HTSeq is released as an open-source software under the GNU General Public Licence and available from http://www-huber.embl.de/HTSeq or from the Python Package Index at https://pypi.python.org/pypi/HTSeq.\nContact: sanders@fs.tum.de","DOI":"10.1093/bioinformatics/btu638","ISSN":"1367-4803, 1460-2059","note":"PMID: 25260700","journalAbbreviation":"Bioinformatics","language":"en","author":[{"family":"Anders","given":"Simon"},{"family":"Pyl","given":"Paul Theodor"},{"family":"Huber","given":"Wolfgang"}],"issued":{"date-parts":[["2015",1,15]]},"PMID":"25260700"}}],"schema":"https://github.com/citation-style-language/schema/raw/master/csl-citation.json"}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(Anders et al., 2015)</w:t>
      </w:r>
      <w:r w:rsidR="00642B20" w:rsidRPr="007F586A">
        <w:rPr>
          <w:rFonts w:ascii="Times New Roman" w:hAnsi="Times New Roman" w:cs="Times New Roman"/>
        </w:rPr>
        <w:fldChar w:fldCharType="end"/>
      </w:r>
      <w:r w:rsidRPr="007F586A">
        <w:rPr>
          <w:rFonts w:ascii="Times New Roman" w:hAnsi="Times New Roman" w:cs="Times New Roman"/>
        </w:rPr>
        <w:t xml:space="preserve"> version 0.6.1. We compensated for variable sequencing depth between samples using the median-of-ratios method of DESeq2 </w:t>
      </w:r>
      <w:r w:rsidR="00642B20" w:rsidRPr="007F586A">
        <w:rPr>
          <w:rFonts w:ascii="Times New Roman" w:hAnsi="Times New Roman" w:cs="Times New Roman"/>
        </w:rPr>
        <w:fldChar w:fldCharType="begin"/>
      </w:r>
      <w:r>
        <w:rPr>
          <w:rFonts w:ascii="Times New Roman" w:hAnsi="Times New Roman" w:cs="Times New Roman"/>
        </w:rPr>
        <w:instrText xml:space="preserve"> ADDIN ZOTERO_ITEM CSL_CITATION {"citationID":"20m1ij4s4d","properties":{"formattedCitation":"(Love et al., 2014)","plainCitation":"(Love et al., 2014)"},"citationItems":[{"id":497,"uris":["http://zotero.org/users/2230040/items/APHDWMED"],"uri":["http://zotero.org/users/2230040/items/APHDWMED"],"itemData":{"id":497,"type":"article-journal","title":"Moderated estimation of fold change and dispersion for RNA-seq data with DESeq2","container-title":"Genome Biology","page":"550","volume":"15","issue":"12","source":"genomebiology.com","abstract":"In comparative high-throughput sequencing assays, a fundamental task is the analysis of count data, such as read counts per gene in RNA-seq, for evidence of systematic changes across experimental conditions. Small replicate numbers, discreteness, large dynamic range and the presence of outliers require a suitable statistical approach. We present DESeq2, a method for differential analysis of count data, using shrinkage estimation for dispersions and fold changes to improve stability and interpretability of estimates. This enables a more quantitative analysis focused on the strength rather than the mere presence of differential expression. The DESeq2 package is available at http://www.bioconductor.org/packages/release/bioc/html/DESeq2.html.\nPMID: 25516281","DOI":"10.1186/s13059-014-0550-8","ISSN":"1465-6906","note":"PMID: 25516281","language":"en","author":[{"family":"Love","given":"Michael I."},{"family":"Huber","given":"Wolfgang"},{"family":"Anders","given":"Simon"}],"issued":{"date-parts":[["2014",12,5]]},"PMID":"25516281"}}],"schema":"https://github.com/citation-style-language/schema/raw/master/csl-citation.json"}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(Love et al., 2014)</w:t>
      </w:r>
      <w:r w:rsidR="00642B20" w:rsidRPr="007F586A">
        <w:rPr>
          <w:rFonts w:ascii="Times New Roman" w:hAnsi="Times New Roman" w:cs="Times New Roman"/>
        </w:rPr>
        <w:fldChar w:fldCharType="end"/>
      </w:r>
      <w:r w:rsidRPr="007F586A">
        <w:rPr>
          <w:rFonts w:ascii="Times New Roman" w:hAnsi="Times New Roman" w:cs="Times New Roman"/>
        </w:rPr>
        <w:t xml:space="preserve"> version 1.6.3, and further performed a variance stabilizing transformation provided by the same package. We used the normalized count data for downstream analysis.</w:t>
      </w:r>
      <w:r>
        <w:rPr>
          <w:rFonts w:ascii="Times New Roman" w:hAnsi="Times New Roman" w:cs="Times New Roman"/>
        </w:rPr>
        <w:t xml:space="preserve"> This data is available in the Gene Expression Omnibus database (</w:t>
      </w:r>
      <w:hyperlink r:id="rId9" w:history="1">
        <w:r w:rsidRPr="00B6452F">
          <w:rPr>
            <w:rStyle w:val="Hyperlink"/>
            <w:rFonts w:ascii="Times New Roman" w:hAnsi="Times New Roman" w:cs="Times New Roman"/>
          </w:rPr>
          <w:t>http://www.ncbi.nlm.nih.gov/geo/</w:t>
        </w:r>
      </w:hyperlink>
      <w:r>
        <w:rPr>
          <w:rFonts w:ascii="Times New Roman" w:hAnsi="Times New Roman" w:cs="Times New Roman"/>
        </w:rPr>
        <w:t xml:space="preserve">) under the accession number </w:t>
      </w:r>
      <w:r w:rsidRPr="00BE186A">
        <w:rPr>
          <w:rFonts w:ascii="Times New Roman" w:hAnsi="Times New Roman" w:cs="Times New Roman"/>
        </w:rPr>
        <w:t>GSE73609</w:t>
      </w:r>
      <w:r>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We conducted a multi dimensional scaling of the normalized expression data where the samples clustered by genotype and field and to a lesser extant, season. We used these results to detect potential sample mislabeling and identified one sample switch. We also found that the sample for the first replicate of the Pandan Wangi rainfed field in the dry season, sixth time</w:t>
      </w:r>
      <w:r>
        <w:rPr>
          <w:rFonts w:ascii="Times New Roman" w:hAnsi="Times New Roman" w:cs="Times New Roman"/>
        </w:rPr>
        <w:t>-</w:t>
      </w:r>
      <w:r w:rsidRPr="007F586A">
        <w:rPr>
          <w:rFonts w:ascii="Times New Roman" w:hAnsi="Times New Roman" w:cs="Times New Roman"/>
        </w:rPr>
        <w:t>point, did not cluster with any of the genotype/field groups so we removed it from the analysis and replaced it with a duplication of the second replicate.</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t>We considered each subset of the data that consisted of one genotype and one season and excluded from t</w:t>
      </w:r>
      <w:r w:rsidRPr="007F586A">
        <w:rPr>
          <w:rFonts w:ascii="Times New Roman" w:hAnsi="Times New Roman" w:cs="Times New Roman"/>
        </w:rPr>
        <w:t xml:space="preserve">he normalized expression dataset genes </w:t>
      </w:r>
      <w:r>
        <w:rPr>
          <w:rFonts w:ascii="Times New Roman" w:hAnsi="Times New Roman" w:cs="Times New Roman"/>
        </w:rPr>
        <w:t>for which</w:t>
      </w:r>
      <w:r w:rsidRPr="007F586A">
        <w:rPr>
          <w:rFonts w:ascii="Times New Roman" w:hAnsi="Times New Roman" w:cs="Times New Roman"/>
        </w:rPr>
        <w:t xml:space="preserve"> we detected no read for more than </w:t>
      </w:r>
      <w:r>
        <w:rPr>
          <w:rFonts w:ascii="Times New Roman" w:hAnsi="Times New Roman" w:cs="Times New Roman"/>
        </w:rPr>
        <w:t>40</w:t>
      </w:r>
      <w:r w:rsidRPr="007F586A">
        <w:rPr>
          <w:rFonts w:ascii="Times New Roman" w:hAnsi="Times New Roman" w:cs="Times New Roman"/>
        </w:rPr>
        <w:t xml:space="preserve"> samples</w:t>
      </w:r>
      <w:r>
        <w:rPr>
          <w:rFonts w:ascii="Times New Roman" w:hAnsi="Times New Roman" w:cs="Times New Roman"/>
        </w:rPr>
        <w:t xml:space="preserve"> in any of these subsets</w:t>
      </w:r>
      <w:r w:rsidRPr="007F586A">
        <w:rPr>
          <w:rFonts w:ascii="Times New Roman" w:hAnsi="Times New Roman" w:cs="Times New Roman"/>
        </w:rPr>
        <w:t>,</w:t>
      </w:r>
      <w:r>
        <w:rPr>
          <w:rFonts w:ascii="Times New Roman" w:hAnsi="Times New Roman" w:cs="Times New Roman"/>
        </w:rPr>
        <w:t xml:space="preserve"> which reduced the dataset to 22</w:t>
      </w:r>
      <w:r w:rsidRPr="007F586A">
        <w:rPr>
          <w:rFonts w:ascii="Times New Roman" w:hAnsi="Times New Roman" w:cs="Times New Roman"/>
        </w:rPr>
        <w:t>,</w:t>
      </w:r>
      <w:r>
        <w:rPr>
          <w:rFonts w:ascii="Times New Roman" w:hAnsi="Times New Roman" w:cs="Times New Roman"/>
        </w:rPr>
        <w:t>144</w:t>
      </w:r>
      <w:r w:rsidRPr="007F586A">
        <w:rPr>
          <w:rFonts w:ascii="Times New Roman" w:hAnsi="Times New Roman" w:cs="Times New Roman"/>
        </w:rPr>
        <w:t xml:space="preserve"> expressed genes. We</w:t>
      </w:r>
      <w:r>
        <w:rPr>
          <w:rFonts w:ascii="Times New Roman" w:hAnsi="Times New Roman" w:cs="Times New Roman"/>
        </w:rPr>
        <w:t xml:space="preserve"> </w:t>
      </w:r>
      <w:r w:rsidRPr="007F586A">
        <w:rPr>
          <w:rFonts w:ascii="Times New Roman" w:hAnsi="Times New Roman" w:cs="Times New Roman"/>
        </w:rPr>
        <w:t>transformed the obtained value with the following function: log2(x +1), as to keep positive values of expression</w:t>
      </w:r>
      <w:r>
        <w:rPr>
          <w:rFonts w:ascii="Times New Roman" w:hAnsi="Times New Roman" w:cs="Times New Roman"/>
        </w:rPr>
        <w:t xml:space="preserve"> and</w:t>
      </w:r>
      <w:r w:rsidRPr="007F586A">
        <w:rPr>
          <w:rFonts w:ascii="Times New Roman" w:hAnsi="Times New Roman" w:cs="Times New Roman"/>
        </w:rPr>
        <w:t xml:space="preserve"> averaged the biological replicates. We calculated the coefficient of variation of the log-transformed expression over the </w:t>
      </w:r>
      <w:r>
        <w:rPr>
          <w:rFonts w:ascii="Times New Roman" w:hAnsi="Times New Roman" w:cs="Times New Roman"/>
        </w:rPr>
        <w:t>24</w:t>
      </w:r>
      <w:r w:rsidRPr="007F586A">
        <w:rPr>
          <w:rFonts w:ascii="Times New Roman" w:hAnsi="Times New Roman" w:cs="Times New Roman"/>
        </w:rPr>
        <w:t>0 data points for each expressed gene. We identified 1,</w:t>
      </w:r>
      <w:r>
        <w:rPr>
          <w:rFonts w:ascii="Times New Roman" w:hAnsi="Times New Roman" w:cs="Times New Roman"/>
        </w:rPr>
        <w:t>251</w:t>
      </w:r>
      <w:r w:rsidRPr="007F586A">
        <w:rPr>
          <w:rFonts w:ascii="Times New Roman" w:hAnsi="Times New Roman" w:cs="Times New Roman"/>
        </w:rPr>
        <w:t xml:space="preserve"> genes with a coe</w:t>
      </w:r>
      <w:r>
        <w:rPr>
          <w:rFonts w:ascii="Times New Roman" w:hAnsi="Times New Roman" w:cs="Times New Roman"/>
        </w:rPr>
        <w:t>fficient of variation below 0.01</w:t>
      </w:r>
      <w:r w:rsidRPr="007F586A">
        <w:rPr>
          <w:rFonts w:ascii="Times New Roman" w:hAnsi="Times New Roman" w:cs="Times New Roman"/>
        </w:rPr>
        <w:t>, which were considered as having a stable expression in our experiment</w:t>
      </w:r>
      <w:r>
        <w:rPr>
          <w:rFonts w:ascii="Times New Roman" w:hAnsi="Times New Roman" w:cs="Times New Roman"/>
        </w:rPr>
        <w:t xml:space="preserve"> and were removed form the analysis</w:t>
      </w:r>
      <w:r w:rsidRPr="007F586A">
        <w:rPr>
          <w:rFonts w:ascii="Times New Roman" w:hAnsi="Times New Roman" w:cs="Times New Roman"/>
        </w:rPr>
        <w:t>. A preliminary cluster analysis showed that genes with a very low expression level had a weak correlation with the center of their clusters, thus</w:t>
      </w:r>
      <w:r>
        <w:rPr>
          <w:rFonts w:ascii="Times New Roman" w:hAnsi="Times New Roman" w:cs="Times New Roman"/>
        </w:rPr>
        <w:t xml:space="preserve"> 2,962 genes with a mean lower than one were</w:t>
      </w:r>
      <w:r w:rsidRPr="007F586A">
        <w:rPr>
          <w:rFonts w:ascii="Times New Roman" w:hAnsi="Times New Roman" w:cs="Times New Roman"/>
        </w:rPr>
        <w:t xml:space="preserve"> </w:t>
      </w:r>
      <w:r>
        <w:rPr>
          <w:rFonts w:ascii="Times New Roman" w:hAnsi="Times New Roman" w:cs="Times New Roman"/>
        </w:rPr>
        <w:t>not included in the clustering step</w:t>
      </w:r>
      <w:r w:rsidRPr="007F586A">
        <w:rPr>
          <w:rFonts w:ascii="Times New Roman" w:hAnsi="Times New Roman" w:cs="Times New Roman"/>
        </w:rPr>
        <w:t>.</w:t>
      </w:r>
      <w:r>
        <w:rPr>
          <w:rFonts w:ascii="Times New Roman" w:hAnsi="Times New Roman" w:cs="Times New Roman"/>
        </w:rPr>
        <w:t xml:space="preserve"> To remove absolute differences in expression level between genotypes and seasons, which we did not intend to model, each genotype/season subset was centered.</w:t>
      </w:r>
    </w:p>
    <w:p w:rsidR="0038140C" w:rsidRPr="007F586A" w:rsidRDefault="0038140C" w:rsidP="0038140C">
      <w:pPr>
        <w:spacing w:line="480" w:lineRule="auto"/>
        <w:rPr>
          <w:rFonts w:ascii="Times New Roman" w:hAnsi="Times New Roman" w:cs="Times New Roman"/>
        </w:rPr>
      </w:pPr>
    </w:p>
    <w:p w:rsidR="0038140C" w:rsidRPr="007F586A" w:rsidRDefault="0038140C" w:rsidP="0038140C">
      <w:pPr>
        <w:spacing w:line="480" w:lineRule="auto"/>
        <w:rPr>
          <w:rFonts w:ascii="Times New Roman" w:hAnsi="Times New Roman" w:cs="Times New Roman"/>
          <w:b/>
        </w:rPr>
      </w:pPr>
      <w:r w:rsidRPr="007F586A">
        <w:rPr>
          <w:rFonts w:ascii="Times New Roman" w:hAnsi="Times New Roman" w:cs="Times New Roman"/>
          <w:b/>
        </w:rPr>
        <w:t>Clustering and Gene Ontology enrichment analysis</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t>For each of the analyses, the expression data for each gene was scaled over the whole profile. Our clustering method was the</w:t>
      </w:r>
      <w:r w:rsidRPr="007F586A">
        <w:rPr>
          <w:rFonts w:ascii="Times New Roman" w:hAnsi="Times New Roman" w:cs="Times New Roman"/>
        </w:rPr>
        <w:t xml:space="preserve"> Partitioning Around Medoids (PAM) algori</w:t>
      </w:r>
      <w:r>
        <w:rPr>
          <w:rFonts w:ascii="Times New Roman" w:hAnsi="Times New Roman" w:cs="Times New Roman"/>
        </w:rPr>
        <w:t xml:space="preserve">thm from the “cluster” package version 1.15.2 </w:t>
      </w:r>
      <w:r w:rsidR="00642B20">
        <w:rPr>
          <w:rFonts w:ascii="Times New Roman" w:hAnsi="Times New Roman" w:cs="Times New Roman"/>
        </w:rPr>
        <w:fldChar w:fldCharType="begin"/>
      </w:r>
      <w:r>
        <w:rPr>
          <w:rFonts w:ascii="Times New Roman" w:hAnsi="Times New Roman" w:cs="Times New Roman"/>
        </w:rPr>
        <w:instrText xml:space="preserve"> ADDIN ZOTERO_ITEM CSL_CITATION {"citationID":"2akvqdkhtc","properties":{"formattedCitation":"(Maechler, M. et al., 2015)","plainCitation":"(Maechler, M. et al., 2015)"},"citationItems":[{"id":894,"uris":["http://zotero.org/users/2230040/items/RH4BURAM"],"uri":["http://zotero.org/users/2230040/items/RH4BURAM"],"itemData":{"id":894,"type":"article","title":"cluster: Cluster Analysis Basics and Extensions. R package version 2.0.3.","author":[{"literal":"Maechler, M."},{"literal":"Rousseeuw, P."},{"literal":"Struyf, A."},{"literal":"Hubert, M."},{"literal":"Hornik, K."}],"issued":{"date-parts":[["2015"]]}}}],"schema":"https://github.com/citation-style-language/schema/raw/master/csl-citation.json"} </w:instrText>
      </w:r>
      <w:r w:rsidR="00642B20">
        <w:rPr>
          <w:rFonts w:ascii="Times New Roman" w:hAnsi="Times New Roman" w:cs="Times New Roman"/>
        </w:rPr>
        <w:fldChar w:fldCharType="separate"/>
      </w:r>
      <w:r>
        <w:rPr>
          <w:rFonts w:ascii="Times New Roman" w:hAnsi="Times New Roman" w:cs="Times New Roman"/>
          <w:noProof/>
        </w:rPr>
        <w:t>(Maechler et al., 2015)</w:t>
      </w:r>
      <w:r w:rsidR="00642B20">
        <w:rPr>
          <w:rFonts w:ascii="Times New Roman" w:hAnsi="Times New Roman" w:cs="Times New Roman"/>
        </w:rPr>
        <w:fldChar w:fldCharType="end"/>
      </w:r>
      <w:r w:rsidRPr="007F586A">
        <w:rPr>
          <w:rFonts w:ascii="Times New Roman" w:hAnsi="Times New Roman" w:cs="Times New Roman"/>
        </w:rPr>
        <w:t xml:space="preserve"> in R </w:t>
      </w:r>
      <w:r w:rsidR="00642B20" w:rsidRPr="007F586A">
        <w:rPr>
          <w:rFonts w:ascii="Times New Roman" w:hAnsi="Times New Roman" w:cs="Times New Roman"/>
        </w:rPr>
        <w:fldChar w:fldCharType="begin"/>
      </w:r>
      <w:r>
        <w:rPr>
          <w:rFonts w:ascii="Times New Roman" w:hAnsi="Times New Roman" w:cs="Times New Roman"/>
        </w:rPr>
        <w:instrText xml:space="preserve"> ADDIN ZOTERO_ITEM CSL_CITATION {"citationID":"2m91r12o39","properties":{"formattedCitation":"(Anonymous, 2015)","plainCitation":"(Anonymous, 2015)"},"citationItems":[{"id":144,"uris":["http://zotero.org/users/2230040/items/AMVW9MVF"],"uri":["http://zotero.org/users/2230040/items/AMVW9MVF"],"itemData":{"id":144,"type":"webpage","title":"R: a language and environment for statistical computing","container-title":"GBIF.ORG","genre":"Text","abstract":"R is a free software environment for statistical computing and graphics. It can be used to generate species distribution models using as a base data such as those made available through GBIF....","URL":"http://www.gbif.org/resources/2585","note":"R is a free software environment for statistical computing and graphics. It can be used to generate species distribution models using as a base data such as those made available through GBIF....","shortTitle":"R","language":"und","author":[{"family":"Anonymous","given":""}],"issued":{"date-parts":[["2015",1,8]]},"accessed":{"date-parts":[["2015",1,9]]}}}],"schema":"https://github.com/citation-style-language/schema/raw/master/csl-citation.json"}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(Anonymous, 2015)</w:t>
      </w:r>
      <w:r w:rsidR="00642B20" w:rsidRPr="007F586A">
        <w:rPr>
          <w:rFonts w:ascii="Times New Roman" w:hAnsi="Times New Roman" w:cs="Times New Roman"/>
        </w:rPr>
        <w:fldChar w:fldCharType="end"/>
      </w:r>
      <w:r>
        <w:rPr>
          <w:rFonts w:ascii="Times New Roman" w:hAnsi="Times New Roman" w:cs="Times New Roman"/>
        </w:rPr>
        <w:t xml:space="preserve"> using 1 - r, with r the Pearson correlation coefficient, as the distance between expression profiles</w:t>
      </w:r>
      <w:r w:rsidRPr="007F586A">
        <w:rPr>
          <w:rFonts w:ascii="Times New Roman" w:hAnsi="Times New Roman" w:cs="Times New Roman"/>
        </w:rPr>
        <w:t xml:space="preserve">. </w:t>
      </w:r>
      <w:r>
        <w:rPr>
          <w:rFonts w:ascii="Times New Roman" w:hAnsi="Times New Roman" w:cs="Times New Roman"/>
        </w:rPr>
        <w:t xml:space="preserve">To choose the number of clusters (k) we first used several clustering indices but they gave inconsistent results and usually indicated a k lower than 20. To avoid running the risk of under-clustering, which would have resulted in averaging genes responding to very different ED factors and therefore losing transcriptional signal, we chose to constrain k only on the fact that most clusters should represent a major trend in transcriptional variation. We therefore chose k as the highest number of clusters for which </w:t>
      </w:r>
      <w:r w:rsidRPr="0035291E">
        <w:rPr>
          <w:rFonts w:ascii="Times New Roman" w:hAnsi="Times New Roman" w:cs="Times New Roman"/>
        </w:rPr>
        <w:t>no more than 5% of all the genes in the analysis belong</w:t>
      </w:r>
      <w:r>
        <w:rPr>
          <w:rFonts w:ascii="Times New Roman" w:hAnsi="Times New Roman" w:cs="Times New Roman"/>
        </w:rPr>
        <w:t>ed</w:t>
      </w:r>
      <w:r w:rsidRPr="0035291E">
        <w:rPr>
          <w:rFonts w:ascii="Times New Roman" w:hAnsi="Times New Roman" w:cs="Times New Roman"/>
        </w:rPr>
        <w:t xml:space="preserve"> to “non-representative” small clusters, defined as containing less than 1% of all the genes in the analysis</w:t>
      </w:r>
      <w:r w:rsidRPr="007F586A">
        <w:rPr>
          <w:rFonts w:ascii="Times New Roman" w:hAnsi="Times New Roman" w:cs="Times New Roman"/>
        </w:rPr>
        <w:t xml:space="preserve">. </w:t>
      </w:r>
      <w:r>
        <w:rPr>
          <w:rFonts w:ascii="Times New Roman" w:hAnsi="Times New Roman" w:cs="Times New Roman"/>
        </w:rPr>
        <w:t>T</w:t>
      </w:r>
      <w:r w:rsidRPr="007F586A">
        <w:rPr>
          <w:rFonts w:ascii="Times New Roman" w:hAnsi="Times New Roman" w:cs="Times New Roman"/>
        </w:rPr>
        <w:t>he gene co-expression clusters</w:t>
      </w:r>
      <w:r>
        <w:rPr>
          <w:rFonts w:ascii="Times New Roman" w:hAnsi="Times New Roman" w:cs="Times New Roman"/>
        </w:rPr>
        <w:t xml:space="preserve"> were ordered according to the</w:t>
      </w:r>
      <w:r w:rsidRPr="007F586A">
        <w:rPr>
          <w:rFonts w:ascii="Times New Roman" w:hAnsi="Times New Roman" w:cs="Times New Roman"/>
        </w:rPr>
        <w:t xml:space="preserve"> number of genes</w:t>
      </w:r>
      <w:r>
        <w:rPr>
          <w:rFonts w:ascii="Times New Roman" w:hAnsi="Times New Roman" w:cs="Times New Roman"/>
        </w:rPr>
        <w:t xml:space="preserve"> they contained so that cluster 1 was the biggest cluster</w:t>
      </w:r>
      <w:r w:rsidRPr="007F586A">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t>Two sets of gene annotations were obtained from Gene Ontology (</w:t>
      </w:r>
      <w:hyperlink r:id="rId10" w:tgtFrame="_blank" w:history="1">
        <w:r>
          <w:rPr>
            <w:rStyle w:val="Hyperlink"/>
            <w:rFonts w:ascii="Times New Roman" w:hAnsi="Times New Roman" w:cs="Times New Roman"/>
          </w:rPr>
          <w:t>http://geneontology.org/page/about</w:t>
        </w:r>
      </w:hyperlink>
      <w:r w:rsidRPr="005F6E92">
        <w:rPr>
          <w:rFonts w:ascii="Times New Roman" w:hAnsi="Times New Roman" w:cs="Times New Roman"/>
        </w:rPr>
        <w:t>) from the November 2014 release. For the first one the annotation database was queried via MSU locus identifiers, for the second one the database was queried via Uniprot Ids, obtained via a mapping from MSU Id to OMA Id, and then OMA Id to Uniprot Id (mapping files available in the current release of OMA). A third set of annotations was obtained directly from OMA (</w:t>
      </w:r>
      <w:hyperlink r:id="rId11" w:tgtFrame="_blank" w:history="1">
        <w:r>
          <w:rPr>
            <w:rStyle w:val="Hyperlink"/>
            <w:rFonts w:ascii="Times New Roman" w:hAnsi="Times New Roman" w:cs="Times New Roman"/>
          </w:rPr>
          <w:t>http://omabrowser.org/oma/about/</w:t>
        </w:r>
      </w:hyperlink>
      <w:r w:rsidRPr="005F6E92">
        <w:rPr>
          <w:rFonts w:ascii="Times New Roman" w:hAnsi="Times New Roman" w:cs="Times New Roman"/>
        </w:rPr>
        <w:t xml:space="preserve">). All three annotation sets were then combined non-redundantly in order to produce the final annotation file for rice genes. The enrichment analysis was conducted using the GOstats package in R </w:t>
      </w:r>
      <w:r w:rsidR="00642B20" w:rsidRPr="005F6E92">
        <w:rPr>
          <w:rFonts w:ascii="Times New Roman" w:hAnsi="Times New Roman" w:cs="Times New Roman"/>
        </w:rPr>
        <w:fldChar w:fldCharType="begin"/>
      </w:r>
      <w:r w:rsidRPr="005F6E92">
        <w:rPr>
          <w:rFonts w:ascii="Times New Roman" w:hAnsi="Times New Roman" w:cs="Times New Roman"/>
        </w:rPr>
        <w:instrText xml:space="preserve"> ADDIN ZOTERO_ITEM CSL_CITATION {"citationID":"2guj2phn4n","properties":{"formattedCitation":"(Falcon and Gentleman, 2007)","plainCitation":"(Falcon and Gentleman, 2007)"},"citationItems":[{"id":466,"uris":["http://zotero.org/users/2230040/items/J8S6HAE6"],"uri":["http://zotero.org/users/2230040/items/J8S6HAE6"],"itemData":{"id":466,"type":"article-journal","title":"Using GOstats to test gene lists for GO term association","container-title":"Bioinformatics (Oxford, England)","page":"257-258","volume":"23","issue":"2","source":"NCBI PubMed","abstract":"MOTIVATION: Functional analyses based on the association of Gene Ontology (GO) terms to genes in a selected gene list are useful bioinformatic tools and the GOstats package has been widely used to perform such computations. In this paper we report significant improvements and extensions such as support for conditional testing.\nRESULTS: We discuss the capabilities of GOstats, a Bioconductor package written in R, that allows users to test GO terms for over or under-representation using either a classical hypergeometric test or a conditional hypergeometric that uses the relationships among GO terms to decorrelate the results.\nAVAILABILITY: GOstats is available as an R package from the Bioconductor project: http://bioconductor.org","DOI":"10.1093/bioinformatics/btl567","ISSN":"1367-4811","note":"PMID: 17098774","journalAbbreviation":"Bioinformatics","language":"eng","author":[{"family":"Falcon","given":"S."},{"family":"Gentleman","given":"R."}],"issued":{"date-parts":[["2007",1,15]]},"PMID":"17098774"}}],"schema":"https://github.com/citation-style-language/schema/raw/master/csl-citation.json"} </w:instrText>
      </w:r>
      <w:r w:rsidR="00642B20" w:rsidRPr="005F6E92">
        <w:rPr>
          <w:rFonts w:ascii="Times New Roman" w:hAnsi="Times New Roman" w:cs="Times New Roman"/>
        </w:rPr>
        <w:fldChar w:fldCharType="separate"/>
      </w:r>
      <w:r w:rsidRPr="005F6E92">
        <w:rPr>
          <w:rFonts w:ascii="Times New Roman" w:hAnsi="Times New Roman" w:cs="Times New Roman"/>
          <w:noProof/>
        </w:rPr>
        <w:t>(Falcon and Gentleman, 2007)</w:t>
      </w:r>
      <w:r w:rsidR="00642B20" w:rsidRPr="005F6E92">
        <w:rPr>
          <w:rFonts w:ascii="Times New Roman" w:hAnsi="Times New Roman" w:cs="Times New Roman"/>
        </w:rPr>
        <w:fldChar w:fldCharType="end"/>
      </w:r>
      <w:r w:rsidRPr="005F6E92">
        <w:rPr>
          <w:rFonts w:ascii="Times New Roman" w:hAnsi="Times New Roman" w:cs="Times New Roman"/>
        </w:rPr>
        <w:t>.</w:t>
      </w:r>
    </w:p>
    <w:p w:rsidR="0038140C" w:rsidRPr="007F586A" w:rsidRDefault="0038140C" w:rsidP="0038140C">
      <w:pPr>
        <w:spacing w:line="480" w:lineRule="auto"/>
        <w:jc w:val="both"/>
        <w:rPr>
          <w:rFonts w:ascii="Times New Roman" w:hAnsi="Times New Roman" w:cs="Times New Roman"/>
        </w:rPr>
      </w:pPr>
    </w:p>
    <w:p w:rsidR="0038140C" w:rsidRPr="007F586A" w:rsidRDefault="0038140C" w:rsidP="0038140C">
      <w:pPr>
        <w:spacing w:line="480" w:lineRule="auto"/>
        <w:rPr>
          <w:rFonts w:ascii="Times New Roman" w:hAnsi="Times New Roman" w:cs="Times New Roman"/>
          <w:b/>
        </w:rPr>
      </w:pPr>
      <w:r w:rsidRPr="007F586A">
        <w:rPr>
          <w:rFonts w:ascii="Times New Roman" w:hAnsi="Times New Roman" w:cs="Times New Roman"/>
          <w:b/>
        </w:rPr>
        <w:t>Model selection</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To represent each cluster, we calculated the average scaled expression of all the genes in the cluster. This “cluster mean” was used as the output data in our modeling approach. Climatic, field and developmental parameters constituted the input data. We calculated averages of temperature, relative humidity, wind speed, solar radiation, precipitation and pressure for</w:t>
      </w:r>
      <w:r>
        <w:rPr>
          <w:rFonts w:ascii="Times New Roman" w:hAnsi="Times New Roman" w:cs="Times New Roman"/>
        </w:rPr>
        <w:t xml:space="preserve"> 15 min,</w:t>
      </w:r>
      <w:r w:rsidRPr="007F586A">
        <w:rPr>
          <w:rFonts w:ascii="Times New Roman" w:hAnsi="Times New Roman" w:cs="Times New Roman"/>
        </w:rPr>
        <w:t xml:space="preserve"> 1h, 4h, 24h, 3 days, 6 days, 10 days and 15 days before sampling. Short</w:t>
      </w:r>
      <w:r>
        <w:rPr>
          <w:rFonts w:ascii="Times New Roman" w:hAnsi="Times New Roman" w:cs="Times New Roman"/>
        </w:rPr>
        <w:t>-</w:t>
      </w:r>
      <w:r w:rsidRPr="007F586A">
        <w:rPr>
          <w:rFonts w:ascii="Times New Roman" w:hAnsi="Times New Roman" w:cs="Times New Roman"/>
        </w:rPr>
        <w:t>term changes in temperature, humidity, wind speed and solar radiation were determined by calculating the difference between the value of each measurement at the sampling time and 20 min (</w:t>
      </w:r>
      <w:r w:rsidRPr="007F586A">
        <w:rPr>
          <w:rFonts w:ascii="Times New Roman" w:hAnsi="Times New Roman" w:cs="Times New Roman"/>
        </w:rPr>
        <w:sym w:font="Symbol" w:char="F064"/>
      </w:r>
      <w:r w:rsidRPr="005F6E92">
        <w:rPr>
          <w:rFonts w:ascii="Times New Roman" w:hAnsi="Times New Roman" w:cs="Times New Roman"/>
        </w:rPr>
        <w:t>20min</w:t>
      </w:r>
      <w:r w:rsidRPr="007F586A">
        <w:rPr>
          <w:rFonts w:ascii="Times New Roman" w:hAnsi="Times New Roman" w:cs="Times New Roman"/>
        </w:rPr>
        <w:t>), 1h (</w:t>
      </w:r>
      <w:r w:rsidRPr="007F586A">
        <w:rPr>
          <w:rFonts w:ascii="Times New Roman" w:hAnsi="Times New Roman" w:cs="Times New Roman"/>
        </w:rPr>
        <w:sym w:font="Symbol" w:char="F064"/>
      </w:r>
      <w:r w:rsidRPr="005F6E92">
        <w:rPr>
          <w:rFonts w:ascii="Times New Roman" w:hAnsi="Times New Roman" w:cs="Times New Roman"/>
        </w:rPr>
        <w:t>1h</w:t>
      </w:r>
      <w:r w:rsidRPr="007F586A">
        <w:rPr>
          <w:rFonts w:ascii="Times New Roman" w:hAnsi="Times New Roman" w:cs="Times New Roman"/>
        </w:rPr>
        <w:t>) and 2h (</w:t>
      </w:r>
      <w:r w:rsidRPr="007F586A">
        <w:rPr>
          <w:rFonts w:ascii="Times New Roman" w:hAnsi="Times New Roman" w:cs="Times New Roman"/>
        </w:rPr>
        <w:sym w:font="Symbol" w:char="F064"/>
      </w:r>
      <w:r w:rsidRPr="005F6E92">
        <w:rPr>
          <w:rFonts w:ascii="Times New Roman" w:hAnsi="Times New Roman" w:cs="Times New Roman"/>
        </w:rPr>
        <w:t>2h</w:t>
      </w:r>
      <w:r w:rsidRPr="007F586A">
        <w:rPr>
          <w:rFonts w:ascii="Times New Roman" w:hAnsi="Times New Roman" w:cs="Times New Roman"/>
        </w:rPr>
        <w:t xml:space="preserve">) earlier, using respectively 5 min, 10 min and 30 min averages. We evaluated temperature fluctuations by decomposing daily </w:t>
      </w:r>
      <w:r>
        <w:rPr>
          <w:rFonts w:ascii="Times New Roman" w:hAnsi="Times New Roman" w:cs="Times New Roman"/>
        </w:rPr>
        <w:t>variation</w:t>
      </w:r>
      <w:r w:rsidRPr="007F586A">
        <w:rPr>
          <w:rFonts w:ascii="Times New Roman" w:hAnsi="Times New Roman" w:cs="Times New Roman"/>
        </w:rPr>
        <w:t xml:space="preserve"> in temperature with the seasonal decomposition by loess (stl) function in R and calculating 1h (</w:t>
      </w:r>
      <w:r w:rsidRPr="007F586A">
        <w:rPr>
          <w:rFonts w:ascii="Times New Roman" w:hAnsi="Times New Roman" w:cs="Times New Roman"/>
        </w:rPr>
        <w:sym w:font="Symbol" w:char="F065"/>
      </w:r>
      <w:r w:rsidRPr="005F6E92">
        <w:rPr>
          <w:rFonts w:ascii="Times New Roman" w:hAnsi="Times New Roman" w:cs="Times New Roman"/>
        </w:rPr>
        <w:t>1h</w:t>
      </w:r>
      <w:r w:rsidRPr="007F586A">
        <w:rPr>
          <w:rFonts w:ascii="Times New Roman" w:hAnsi="Times New Roman" w:cs="Times New Roman"/>
        </w:rPr>
        <w:t>), 4h (</w:t>
      </w:r>
      <w:r w:rsidRPr="007F586A">
        <w:rPr>
          <w:rFonts w:ascii="Times New Roman" w:hAnsi="Times New Roman" w:cs="Times New Roman"/>
        </w:rPr>
        <w:sym w:font="Symbol" w:char="F065"/>
      </w:r>
      <w:r w:rsidRPr="005F6E92">
        <w:rPr>
          <w:rFonts w:ascii="Times New Roman" w:hAnsi="Times New Roman" w:cs="Times New Roman"/>
        </w:rPr>
        <w:t>4h</w:t>
      </w:r>
      <w:r w:rsidRPr="007F586A">
        <w:rPr>
          <w:rFonts w:ascii="Times New Roman" w:hAnsi="Times New Roman" w:cs="Times New Roman"/>
        </w:rPr>
        <w:t>) and 24h (</w:t>
      </w:r>
      <w:r w:rsidRPr="007F586A">
        <w:rPr>
          <w:rFonts w:ascii="Times New Roman" w:hAnsi="Times New Roman" w:cs="Times New Roman"/>
        </w:rPr>
        <w:sym w:font="Symbol" w:char="F065"/>
      </w:r>
      <w:r w:rsidRPr="005F6E92">
        <w:rPr>
          <w:rFonts w:ascii="Times New Roman" w:hAnsi="Times New Roman" w:cs="Times New Roman"/>
        </w:rPr>
        <w:t>24h</w:t>
      </w:r>
      <w:r w:rsidRPr="007F586A">
        <w:rPr>
          <w:rFonts w:ascii="Times New Roman" w:hAnsi="Times New Roman" w:cs="Times New Roman"/>
        </w:rPr>
        <w:t>) before sampling averages of the remainder of the decomposition. The value used for the soil moisture parameters was a mean of measurements from four tensiometers, two in each replicate of the rainfed field. Exponentially transformed values of solar radiation used the following equations:</w:t>
      </w:r>
    </w:p>
    <w:p w:rsidR="0038140C" w:rsidRPr="007F586A" w:rsidRDefault="0038140C" w:rsidP="0038140C">
      <w:pPr>
        <w:spacing w:line="480" w:lineRule="auto"/>
        <w:jc w:val="both"/>
        <w:rPr>
          <w:rFonts w:ascii="Times New Roman" w:hAnsi="Times New Roman" w:cs="Times New Roman"/>
        </w:rPr>
      </w:pPr>
      <w:r w:rsidRPr="007F586A">
        <w:rPr>
          <w:rFonts w:ascii="Times New Roman" w:hAnsi="Times New Roman" w:cs="Times New Roman"/>
        </w:rPr>
        <w:t>NL+(x) = exp((x-400)/200)</w:t>
      </w:r>
    </w:p>
    <w:p w:rsidR="0038140C" w:rsidRPr="007F586A" w:rsidRDefault="0038140C" w:rsidP="0038140C">
      <w:pPr>
        <w:spacing w:line="480" w:lineRule="auto"/>
        <w:jc w:val="both"/>
        <w:rPr>
          <w:rFonts w:ascii="Times New Roman" w:hAnsi="Times New Roman" w:cs="Times New Roman"/>
        </w:rPr>
      </w:pPr>
      <w:r w:rsidRPr="007F586A">
        <w:rPr>
          <w:rFonts w:ascii="Times New Roman" w:hAnsi="Times New Roman" w:cs="Times New Roman"/>
        </w:rPr>
        <w:t>NL-(x) = exp((400-x)/200)</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We designed a parameter that would give an estimate of the developmental stage, rather than age, of the plant, to be able to compare appropriately the plants in the rainfed and irrigated fields as they followed different developmental itineraries relative to their age in days. This parameter used three stages as fixed points: transplanting stage (given a value of 0), corresponding to the actual transplanting event for the irrigated field and determined for the rainfed plants as the stage where they were the same height as just transplanted irrigated plants, end of tillering production (40) and heading stage (100). Intermediary time</w:t>
      </w:r>
      <w:r>
        <w:rPr>
          <w:rFonts w:ascii="Times New Roman" w:hAnsi="Times New Roman" w:cs="Times New Roman"/>
        </w:rPr>
        <w:t>-</w:t>
      </w:r>
      <w:r w:rsidRPr="007F586A">
        <w:rPr>
          <w:rFonts w:ascii="Times New Roman" w:hAnsi="Times New Roman" w:cs="Times New Roman"/>
        </w:rPr>
        <w:t xml:space="preserve">points were calculated linearly between these fixed points. Input parameters were centered per genotype </w:t>
      </w:r>
      <w:r>
        <w:rPr>
          <w:rFonts w:ascii="Times New Roman" w:hAnsi="Times New Roman" w:cs="Times New Roman"/>
        </w:rPr>
        <w:t>and</w:t>
      </w:r>
      <w:r w:rsidRPr="007F586A">
        <w:rPr>
          <w:rFonts w:ascii="Times New Roman" w:hAnsi="Times New Roman" w:cs="Times New Roman"/>
        </w:rPr>
        <w:t xml:space="preserve"> season</w:t>
      </w:r>
      <w:r>
        <w:rPr>
          <w:rFonts w:ascii="Times New Roman" w:hAnsi="Times New Roman" w:cs="Times New Roman"/>
        </w:rPr>
        <w:t xml:space="preserve"> and scaled over the whole dataset</w:t>
      </w:r>
      <w:r w:rsidRPr="007F586A">
        <w:rPr>
          <w:rFonts w:ascii="Times New Roman" w:hAnsi="Times New Roman" w:cs="Times New Roman"/>
        </w:rPr>
        <w:t xml:space="preserve"> to match the expression data.</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When</w:t>
      </w:r>
      <w:r w:rsidRPr="007F586A">
        <w:rPr>
          <w:rFonts w:ascii="Times New Roman" w:hAnsi="Times New Roman" w:cs="Times New Roman"/>
        </w:rPr>
        <w:t xml:space="preserve"> input parameter</w:t>
      </w:r>
      <w:r>
        <w:rPr>
          <w:rFonts w:ascii="Times New Roman" w:hAnsi="Times New Roman" w:cs="Times New Roman"/>
        </w:rPr>
        <w:t>s</w:t>
      </w:r>
      <w:r w:rsidRPr="007F586A">
        <w:rPr>
          <w:rFonts w:ascii="Times New Roman" w:hAnsi="Times New Roman" w:cs="Times New Roman"/>
        </w:rPr>
        <w:t xml:space="preserve"> </w:t>
      </w:r>
      <w:r>
        <w:rPr>
          <w:rFonts w:ascii="Times New Roman" w:hAnsi="Times New Roman" w:cs="Times New Roman"/>
        </w:rPr>
        <w:t>were more</w:t>
      </w:r>
      <w:r w:rsidRPr="007F586A">
        <w:rPr>
          <w:rFonts w:ascii="Times New Roman" w:hAnsi="Times New Roman" w:cs="Times New Roman"/>
        </w:rPr>
        <w:t xml:space="preserve"> highly correlated</w:t>
      </w:r>
      <w:r>
        <w:rPr>
          <w:rFonts w:ascii="Times New Roman" w:hAnsi="Times New Roman" w:cs="Times New Roman"/>
        </w:rPr>
        <w:t xml:space="preserve"> than the highest genotype correlation of all clusters</w:t>
      </w:r>
      <w:r w:rsidRPr="007F586A">
        <w:rPr>
          <w:rFonts w:ascii="Times New Roman" w:hAnsi="Times New Roman" w:cs="Times New Roman"/>
        </w:rPr>
        <w:t xml:space="preserve"> (r </w:t>
      </w:r>
      <w:r>
        <w:rPr>
          <w:rFonts w:ascii="Times New Roman" w:hAnsi="Times New Roman" w:cs="Times New Roman"/>
        </w:rPr>
        <w:t>=</w:t>
      </w:r>
      <w:r w:rsidRPr="007F586A">
        <w:rPr>
          <w:rFonts w:ascii="Times New Roman" w:hAnsi="Times New Roman" w:cs="Times New Roman"/>
        </w:rPr>
        <w:t xml:space="preserve"> 0.98)</w:t>
      </w:r>
      <w:r>
        <w:rPr>
          <w:rFonts w:ascii="Times New Roman" w:hAnsi="Times New Roman" w:cs="Times New Roman"/>
        </w:rPr>
        <w:t>,</w:t>
      </w:r>
      <w:r w:rsidRPr="007F586A">
        <w:rPr>
          <w:rFonts w:ascii="Times New Roman" w:hAnsi="Times New Roman" w:cs="Times New Roman"/>
        </w:rPr>
        <w:t xml:space="preserve"> </w:t>
      </w:r>
      <w:r>
        <w:rPr>
          <w:rFonts w:ascii="Times New Roman" w:hAnsi="Times New Roman" w:cs="Times New Roman"/>
        </w:rPr>
        <w:t>the correlated parameters were averaged together, as we would not have enough precision in the expression data to discriminate between them</w:t>
      </w:r>
      <w:r w:rsidRPr="007F586A">
        <w:rPr>
          <w:rFonts w:ascii="Times New Roman" w:hAnsi="Times New Roman" w:cs="Times New Roman"/>
        </w:rPr>
        <w:t>.</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The same method was used on each </w:t>
      </w:r>
      <w:r>
        <w:rPr>
          <w:rFonts w:ascii="Times New Roman" w:hAnsi="Times New Roman" w:cs="Times New Roman"/>
        </w:rPr>
        <w:t>cluster</w:t>
      </w:r>
      <w:r w:rsidRPr="007F586A">
        <w:rPr>
          <w:rFonts w:ascii="Times New Roman" w:hAnsi="Times New Roman" w:cs="Times New Roman"/>
        </w:rPr>
        <w:t xml:space="preserve"> of a given set to select a model. It is described here for the analysis of one genotype in two seasons</w:t>
      </w:r>
      <w:r>
        <w:rPr>
          <w:rFonts w:ascii="Times New Roman" w:hAnsi="Times New Roman" w:cs="Times New Roman"/>
        </w:rPr>
        <w:t xml:space="preserve"> (Source Code 1)</w:t>
      </w:r>
      <w:r w:rsidRPr="007F586A">
        <w:rPr>
          <w:rFonts w:ascii="Times New Roman" w:hAnsi="Times New Roman" w:cs="Times New Roman"/>
        </w:rPr>
        <w:t>; the analysis of two genotypes in one season is identical</w:t>
      </w:r>
      <w:r w:rsidRPr="00096A5B">
        <w:rPr>
          <w:rFonts w:ascii="Times New Roman" w:hAnsi="Times New Roman" w:cs="Times New Roman"/>
        </w:rPr>
        <w:t xml:space="preserve"> </w:t>
      </w:r>
      <w:r>
        <w:rPr>
          <w:rFonts w:ascii="Times New Roman" w:hAnsi="Times New Roman" w:cs="Times New Roman"/>
        </w:rPr>
        <w:t>and the analysis of the irrigated field with averaged genotype follows the same principle</w:t>
      </w:r>
      <w:r w:rsidRPr="007F586A">
        <w:rPr>
          <w:rFonts w:ascii="Times New Roman" w:hAnsi="Times New Roman" w:cs="Times New Roman"/>
        </w:rPr>
        <w:t>.</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1.</w:t>
      </w:r>
      <w:r w:rsidRPr="007F586A">
        <w:rPr>
          <w:rFonts w:ascii="Times New Roman" w:hAnsi="Times New Roman" w:cs="Times New Roman"/>
        </w:rPr>
        <w:t xml:space="preserve"> </w:t>
      </w:r>
      <w:r>
        <w:rPr>
          <w:rFonts w:ascii="Times New Roman" w:hAnsi="Times New Roman" w:cs="Times New Roman"/>
        </w:rPr>
        <w:t>W</w:t>
      </w:r>
      <w:r w:rsidRPr="007F586A">
        <w:rPr>
          <w:rFonts w:ascii="Times New Roman" w:hAnsi="Times New Roman" w:cs="Times New Roman"/>
        </w:rPr>
        <w:t xml:space="preserve">e used the hdi function of the hdi R package </w:t>
      </w:r>
      <w:r w:rsidR="00642B20" w:rsidRPr="007F586A">
        <w:rPr>
          <w:rFonts w:ascii="Times New Roman" w:hAnsi="Times New Roman" w:cs="Times New Roman"/>
        </w:rPr>
        <w:fldChar w:fldCharType="begin"/>
      </w:r>
      <w:r>
        <w:rPr>
          <w:rFonts w:ascii="Times New Roman" w:hAnsi="Times New Roman" w:cs="Times New Roman"/>
        </w:rPr>
        <w:instrText xml:space="preserve"> ADDIN ZOTERO_ITEM CSL_CITATION {"citationID":"19p7hlhaee","properties":{"formattedCitation":"{\\rtf (Meinshausen et al., 2009; Meinshausen and B\\uc0\\u252{}hlmann, 2010)}","plainCitation":"(Meinshausen et al., 2009; Meinshausen and Bühlmann, 2010)"},"citationItems":[{"id":276,"uris":["http://zotero.org/users/2230040/items/JUJQDMR3"],"uri":["http://zotero.org/users/2230040/items/JUJQDMR3"],"itemData":{"id":276,"type":"article-journal","title":"p-Values for High-Dimensional Regression","container-title":"Journal of the American Statistical Association","page":"1671-1681","volume":"104","issue":"488","source":"amstat.tandfonline.com (Atypon)","DOI":"10.1198/jasa.2009.tm08647","ISSN":"0162-1459","journalAbbreviation":"Journal of the American Statistical Association","author":[{"family":"Meinshausen","given":"Nicolai"},{"family":"Meier","given":"Lukas"},{"family":"Bühlmann","given":"Peter"}],"issued":{"date-parts":[["2009",12,1]]}}},{"id":273,"uris":["http://zotero.org/users/2230040/items/X6M89T9U"],"uri":["http://zotero.org/users/2230040/items/X6M89T9U"],"itemData":{"id":273,"type":"article-journal","title":"Stability selection","container-title":"Journal of the Royal Statistical Society: Series B (Statistical Methodology)","page":"417-473","volume":"72","issue":"4","source":"Wiley Online Library","abstract":"Summary.  Estimation of structure, such as in variable selection, graphical modelling or cluster analysis, is notoriously difficult, especially for high dimensional data. We introduce stability selection. It is based on subsampling in combination with (high dimensional) selection algorithms. As such, the method is extremely general and has a very wide range of applicability. Stability selection provides finite sample control for some error rates of false discoveries and hence a transparent principle to choose a proper amount of regularization for structure estimation. Variable selection and structure estimation improve markedly for a range of selection methods if stability selection is applied. We prove for the randomized lasso that stability selection will be variable selection consistent even if the necessary conditions for consistency of the original lasso method are violated. We demonstrate stability selection for variable selection and Gaussian graphical modelling, using real and simulated data.","DOI":"10.1111/j.1467-9868.2010.00740.x","ISSN":"1467-9868","language":"en","author":[{"family":"Meinshausen","given":"Nicolai"},{"family":"Bühlmann","given":"Peter"}],"issued":{"date-parts":[["2010"]]}}}],"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eastAsia="Times New Roman" w:hAnsi="Times New Roman" w:cs="Times New Roman"/>
        </w:rPr>
        <w:t>(Meinshausen et al., 2009; Meinshausen and Bühlmann, 2010)</w:t>
      </w:r>
      <w:r w:rsidR="00642B20" w:rsidRPr="007F586A">
        <w:rPr>
          <w:rFonts w:ascii="Times New Roman" w:hAnsi="Times New Roman" w:cs="Times New Roman"/>
        </w:rPr>
        <w:fldChar w:fldCharType="end"/>
      </w:r>
      <w:r w:rsidRPr="007F586A">
        <w:rPr>
          <w:rFonts w:ascii="Times New Roman" w:hAnsi="Times New Roman" w:cs="Times New Roman"/>
        </w:rPr>
        <w:t xml:space="preserve"> </w:t>
      </w:r>
      <w:r>
        <w:rPr>
          <w:rFonts w:ascii="Times New Roman" w:hAnsi="Times New Roman" w:cs="Times New Roman"/>
        </w:rPr>
        <w:t>using the lasso algorithm for the parameter selection, with the “stability” method,</w:t>
      </w:r>
      <w:r w:rsidRPr="007F586A">
        <w:rPr>
          <w:rFonts w:ascii="Times New Roman" w:hAnsi="Times New Roman" w:cs="Times New Roman"/>
        </w:rPr>
        <w:t xml:space="preserve"> B = 300, EV = 2, threshold = 0.65 and fraction = 0.85, to select a stable subset of all the input parameters</w:t>
      </w:r>
      <w:r>
        <w:rPr>
          <w:rFonts w:ascii="Times New Roman" w:hAnsi="Times New Roman" w:cs="Times New Roman"/>
        </w:rPr>
        <w:t xml:space="preserve"> </w:t>
      </w:r>
      <w:r w:rsidRPr="007F586A">
        <w:rPr>
          <w:rFonts w:ascii="Times New Roman" w:hAnsi="Times New Roman" w:cs="Times New Roman"/>
        </w:rPr>
        <w:t>using the whole 60 data points.</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 xml:space="preserve">2. </w:t>
      </w:r>
      <w:r w:rsidRPr="007F586A">
        <w:rPr>
          <w:rFonts w:ascii="Times New Roman" w:hAnsi="Times New Roman" w:cs="Times New Roman"/>
        </w:rPr>
        <w:t>All possible combinations of one</w:t>
      </w:r>
      <w:r>
        <w:rPr>
          <w:rFonts w:ascii="Times New Roman" w:hAnsi="Times New Roman" w:cs="Times New Roman"/>
        </w:rPr>
        <w:t>,</w:t>
      </w:r>
      <w:r w:rsidRPr="007F586A">
        <w:rPr>
          <w:rFonts w:ascii="Times New Roman" w:hAnsi="Times New Roman" w:cs="Times New Roman"/>
        </w:rPr>
        <w:t xml:space="preserve"> two </w:t>
      </w:r>
      <w:r>
        <w:rPr>
          <w:rFonts w:ascii="Times New Roman" w:hAnsi="Times New Roman" w:cs="Times New Roman"/>
        </w:rPr>
        <w:t xml:space="preserve">and three </w:t>
      </w:r>
      <w:r w:rsidRPr="007F586A">
        <w:rPr>
          <w:rFonts w:ascii="Times New Roman" w:hAnsi="Times New Roman" w:cs="Times New Roman"/>
        </w:rPr>
        <w:t>parameters from this subset were used to calculate linear regression models</w:t>
      </w:r>
      <w:r>
        <w:rPr>
          <w:rFonts w:ascii="Times New Roman" w:hAnsi="Times New Roman" w:cs="Times New Roman"/>
        </w:rPr>
        <w:t>, the mean squared errors of which were computed using five times five-fold cross-validation.</w:t>
      </w:r>
      <w:r w:rsidRPr="007F586A">
        <w:rPr>
          <w:rFonts w:ascii="Times New Roman" w:hAnsi="Times New Roman" w:cs="Times New Roman"/>
        </w:rPr>
        <w:t xml:space="preserve"> </w:t>
      </w:r>
      <w:r>
        <w:rPr>
          <w:rFonts w:ascii="Times New Roman" w:hAnsi="Times New Roman" w:cs="Times New Roman"/>
        </w:rPr>
        <w:t>The models</w:t>
      </w:r>
      <w:r w:rsidRPr="007F586A">
        <w:rPr>
          <w:rFonts w:ascii="Times New Roman" w:hAnsi="Times New Roman" w:cs="Times New Roman"/>
        </w:rPr>
        <w:t xml:space="preserve"> were compared using the Bayesian Information Criterion (BIC) to select the optimal model that fits the d</w:t>
      </w:r>
      <w:r>
        <w:rPr>
          <w:rFonts w:ascii="Times New Roman" w:hAnsi="Times New Roman" w:cs="Times New Roman"/>
        </w:rPr>
        <w:t>ata while limiting over-fitting. To avoid linear models containing correlated parameters in the same equation, which does not bring much more information than only one and increases the risk of over-fitting the data, when two parameters from the subset selected with the hdi function were correlated with r &gt; 0.85, we only kept in the group of tested parameters the one that resulted in the best model.</w:t>
      </w:r>
      <w:r w:rsidRPr="007F586A">
        <w:rPr>
          <w:rFonts w:ascii="Times New Roman" w:hAnsi="Times New Roman" w:cs="Times New Roman"/>
        </w:rPr>
        <w:t xml:space="preserve"> </w:t>
      </w:r>
      <w:r>
        <w:rPr>
          <w:rFonts w:ascii="Times New Roman" w:hAnsi="Times New Roman" w:cs="Times New Roman"/>
        </w:rPr>
        <w:t>The linear model selection</w:t>
      </w:r>
      <w:r w:rsidRPr="007F586A">
        <w:rPr>
          <w:rFonts w:ascii="Times New Roman" w:hAnsi="Times New Roman" w:cs="Times New Roman"/>
        </w:rPr>
        <w:t xml:space="preserve"> step was applied to select a model for the 60 data points together, as well as for pieces of the cluster mean: the 30 data points of the dry season alone, wet season, irrigated field, rainfed field, as well as the 15 data points of the irrigated field in the dry season, rainfed field in the dry season, irrigated field in the wet season and rainfed field in the wet season.</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3. We used these results to form seven piecewise models to be compared to the model selected for the whole dataset (Figure 1B)</w:t>
      </w:r>
      <w:r w:rsidRPr="007F586A">
        <w:rPr>
          <w:rFonts w:ascii="Times New Roman" w:hAnsi="Times New Roman" w:cs="Times New Roman"/>
        </w:rPr>
        <w:t xml:space="preserve">: </w:t>
      </w:r>
    </w:p>
    <w:p w:rsidR="0038140C" w:rsidRPr="007F586A" w:rsidRDefault="0038140C" w:rsidP="0038140C">
      <w:pPr>
        <w:pStyle w:val="ListParagraph"/>
        <w:numPr>
          <w:ilvl w:val="0"/>
          <w:numId w:val="1"/>
        </w:numPr>
        <w:spacing w:line="480" w:lineRule="auto"/>
        <w:jc w:val="both"/>
        <w:rPr>
          <w:rFonts w:ascii="Times New Roman" w:hAnsi="Times New Roman" w:cs="Times New Roman"/>
        </w:rPr>
      </w:pPr>
      <w:r w:rsidRPr="007F586A">
        <w:rPr>
          <w:rFonts w:ascii="Times New Roman" w:hAnsi="Times New Roman" w:cs="Times New Roman"/>
        </w:rPr>
        <w:t>model in one piece (calculated with the 60 data points)</w:t>
      </w:r>
    </w:p>
    <w:p w:rsidR="0038140C" w:rsidRPr="007F586A" w:rsidRDefault="0038140C" w:rsidP="0038140C">
      <w:pPr>
        <w:pStyle w:val="ListParagraph"/>
        <w:numPr>
          <w:ilvl w:val="0"/>
          <w:numId w:val="1"/>
        </w:numPr>
        <w:spacing w:line="480" w:lineRule="auto"/>
        <w:jc w:val="both"/>
        <w:rPr>
          <w:rFonts w:ascii="Times New Roman" w:hAnsi="Times New Roman" w:cs="Times New Roman"/>
        </w:rPr>
      </w:pPr>
      <w:r w:rsidRPr="007F586A">
        <w:rPr>
          <w:rFonts w:ascii="Times New Roman" w:hAnsi="Times New Roman" w:cs="Times New Roman"/>
        </w:rPr>
        <w:t>dry season + wet season</w:t>
      </w:r>
    </w:p>
    <w:p w:rsidR="0038140C" w:rsidRPr="007F586A" w:rsidRDefault="0038140C" w:rsidP="0038140C">
      <w:pPr>
        <w:pStyle w:val="ListParagraph"/>
        <w:numPr>
          <w:ilvl w:val="0"/>
          <w:numId w:val="1"/>
        </w:numPr>
        <w:spacing w:line="480" w:lineRule="auto"/>
        <w:jc w:val="both"/>
        <w:rPr>
          <w:rFonts w:ascii="Times New Roman" w:hAnsi="Times New Roman" w:cs="Times New Roman"/>
        </w:rPr>
      </w:pPr>
      <w:r w:rsidRPr="007F586A">
        <w:rPr>
          <w:rFonts w:ascii="Times New Roman" w:hAnsi="Times New Roman" w:cs="Times New Roman"/>
        </w:rPr>
        <w:t>irrigated field + rainfed field</w:t>
      </w:r>
    </w:p>
    <w:p w:rsidR="0038140C" w:rsidRPr="007F586A" w:rsidRDefault="0038140C" w:rsidP="0038140C">
      <w:pPr>
        <w:pStyle w:val="ListParagraph"/>
        <w:numPr>
          <w:ilvl w:val="0"/>
          <w:numId w:val="1"/>
        </w:numPr>
        <w:spacing w:line="480" w:lineRule="auto"/>
        <w:jc w:val="both"/>
        <w:rPr>
          <w:rFonts w:ascii="Times New Roman" w:hAnsi="Times New Roman" w:cs="Times New Roman"/>
        </w:rPr>
      </w:pPr>
      <w:r w:rsidRPr="007F586A">
        <w:rPr>
          <w:rFonts w:ascii="Times New Roman" w:hAnsi="Times New Roman" w:cs="Times New Roman"/>
        </w:rPr>
        <w:t>dry season + irrigated field in the wet season + rainfed field in the wet season</w:t>
      </w:r>
    </w:p>
    <w:p w:rsidR="0038140C" w:rsidRPr="007F586A" w:rsidRDefault="0038140C" w:rsidP="0038140C">
      <w:pPr>
        <w:pStyle w:val="ListParagraph"/>
        <w:numPr>
          <w:ilvl w:val="0"/>
          <w:numId w:val="1"/>
        </w:numPr>
        <w:spacing w:line="480" w:lineRule="auto"/>
        <w:jc w:val="both"/>
        <w:rPr>
          <w:rFonts w:ascii="Times New Roman" w:hAnsi="Times New Roman" w:cs="Times New Roman"/>
        </w:rPr>
      </w:pPr>
      <w:r w:rsidRPr="007F586A">
        <w:rPr>
          <w:rFonts w:ascii="Times New Roman" w:hAnsi="Times New Roman" w:cs="Times New Roman"/>
        </w:rPr>
        <w:t>wet season + irrigated field in the dry season + rainfed field in the dry season</w:t>
      </w:r>
    </w:p>
    <w:p w:rsidR="0038140C" w:rsidRPr="007F586A" w:rsidRDefault="0038140C" w:rsidP="0038140C">
      <w:pPr>
        <w:pStyle w:val="ListParagraph"/>
        <w:numPr>
          <w:ilvl w:val="0"/>
          <w:numId w:val="1"/>
        </w:numPr>
        <w:spacing w:line="480" w:lineRule="auto"/>
        <w:jc w:val="both"/>
        <w:rPr>
          <w:rFonts w:ascii="Times New Roman" w:hAnsi="Times New Roman" w:cs="Times New Roman"/>
        </w:rPr>
      </w:pPr>
      <w:r w:rsidRPr="007F586A">
        <w:rPr>
          <w:rFonts w:ascii="Times New Roman" w:hAnsi="Times New Roman" w:cs="Times New Roman"/>
        </w:rPr>
        <w:t>irrigated field + rainfed field in the dry season + rainfed field in the wet season</w:t>
      </w:r>
    </w:p>
    <w:p w:rsidR="0038140C" w:rsidRPr="007F586A" w:rsidRDefault="0038140C" w:rsidP="0038140C">
      <w:pPr>
        <w:pStyle w:val="ListParagraph"/>
        <w:numPr>
          <w:ilvl w:val="0"/>
          <w:numId w:val="1"/>
        </w:numPr>
        <w:spacing w:line="480" w:lineRule="auto"/>
        <w:jc w:val="both"/>
        <w:rPr>
          <w:rFonts w:ascii="Times New Roman" w:hAnsi="Times New Roman" w:cs="Times New Roman"/>
        </w:rPr>
      </w:pPr>
      <w:r w:rsidRPr="007F586A">
        <w:rPr>
          <w:rFonts w:ascii="Times New Roman" w:hAnsi="Times New Roman" w:cs="Times New Roman"/>
        </w:rPr>
        <w:t>rainfed field + irrigated field in the dry season + irrigated field in the wet season</w:t>
      </w:r>
    </w:p>
    <w:p w:rsidR="0038140C" w:rsidRPr="007F586A" w:rsidRDefault="0038140C" w:rsidP="0038140C">
      <w:pPr>
        <w:pStyle w:val="ListParagraph"/>
        <w:numPr>
          <w:ilvl w:val="0"/>
          <w:numId w:val="1"/>
        </w:numPr>
        <w:spacing w:line="480" w:lineRule="auto"/>
        <w:jc w:val="both"/>
        <w:rPr>
          <w:rFonts w:ascii="Times New Roman" w:hAnsi="Times New Roman" w:cs="Times New Roman"/>
        </w:rPr>
      </w:pPr>
      <w:r w:rsidRPr="007F586A">
        <w:rPr>
          <w:rFonts w:ascii="Times New Roman" w:hAnsi="Times New Roman" w:cs="Times New Roman"/>
        </w:rPr>
        <w:t>irrigated field in the dry season + rainfed field in the dry season + irrigated field in the wet season + rainfed field in the wet season</w:t>
      </w:r>
    </w:p>
    <w:p w:rsidR="0038140C" w:rsidRPr="007F586A" w:rsidDel="00096A5B" w:rsidRDefault="0038140C" w:rsidP="0038140C">
      <w:pPr>
        <w:spacing w:line="480" w:lineRule="auto"/>
        <w:jc w:val="both"/>
        <w:rPr>
          <w:rFonts w:ascii="Times New Roman" w:hAnsi="Times New Roman" w:cs="Times New Roman"/>
        </w:rPr>
      </w:pPr>
      <w:r w:rsidRPr="007F586A">
        <w:rPr>
          <w:rFonts w:ascii="Times New Roman" w:hAnsi="Times New Roman" w:cs="Times New Roman"/>
        </w:rPr>
        <w:t>We chose from these eight models using the BIC.</w:t>
      </w:r>
      <w:r>
        <w:rPr>
          <w:rFonts w:ascii="Times New Roman" w:hAnsi="Times New Roman" w:cs="Times New Roman"/>
        </w:rPr>
        <w:t xml:space="preserve"> The mean squared error of composite models was computed by assembling the squared residuals from cross-validation calculated from each distinct linear equation individually into one vector of squared residuals for the whole model and the number of parameters per model was the sum of the number of parameters of each equation.</w:t>
      </w:r>
    </w:p>
    <w:p w:rsidR="0038140C" w:rsidRPr="007F586A" w:rsidRDefault="0038140C" w:rsidP="0038140C">
      <w:pPr>
        <w:spacing w:line="480" w:lineRule="auto"/>
        <w:jc w:val="both"/>
        <w:rPr>
          <w:rFonts w:ascii="Times New Roman" w:hAnsi="Times New Roman" w:cs="Times New Roman"/>
        </w:rPr>
      </w:pPr>
      <w:r>
        <w:rPr>
          <w:rFonts w:ascii="Times New Roman" w:hAnsi="Times New Roman" w:cs="Times New Roman"/>
        </w:rPr>
        <w:t xml:space="preserve">4. </w:t>
      </w:r>
      <w:r w:rsidRPr="007F586A">
        <w:rPr>
          <w:rFonts w:ascii="Times New Roman" w:hAnsi="Times New Roman" w:cs="Times New Roman"/>
        </w:rPr>
        <w:t>In the case of strong differences in environmental/developmental (ED) responses between fields and seasons</w:t>
      </w:r>
      <w:r>
        <w:rPr>
          <w:rFonts w:ascii="Times New Roman" w:hAnsi="Times New Roman" w:cs="Times New Roman"/>
        </w:rPr>
        <w:t>,</w:t>
      </w:r>
      <w:r w:rsidRPr="007F586A">
        <w:rPr>
          <w:rFonts w:ascii="Times New Roman" w:hAnsi="Times New Roman" w:cs="Times New Roman"/>
        </w:rPr>
        <w:t xml:space="preserve"> the hdi function </w:t>
      </w:r>
      <w:r>
        <w:rPr>
          <w:rFonts w:ascii="Times New Roman" w:hAnsi="Times New Roman" w:cs="Times New Roman"/>
        </w:rPr>
        <w:t>might</w:t>
      </w:r>
      <w:r w:rsidRPr="007F586A">
        <w:rPr>
          <w:rFonts w:ascii="Times New Roman" w:hAnsi="Times New Roman" w:cs="Times New Roman"/>
        </w:rPr>
        <w:t xml:space="preserve"> not select ED parameters that c</w:t>
      </w:r>
      <w:r>
        <w:rPr>
          <w:rFonts w:ascii="Times New Roman" w:hAnsi="Times New Roman" w:cs="Times New Roman"/>
        </w:rPr>
        <w:t>an</w:t>
      </w:r>
      <w:r w:rsidRPr="007F586A">
        <w:rPr>
          <w:rFonts w:ascii="Times New Roman" w:hAnsi="Times New Roman" w:cs="Times New Roman"/>
        </w:rPr>
        <w:t xml:space="preserve"> fit each field or season using as output the expression data from both seasons and fields. </w:t>
      </w:r>
      <w:r>
        <w:rPr>
          <w:rFonts w:ascii="Times New Roman" w:hAnsi="Times New Roman" w:cs="Times New Roman"/>
        </w:rPr>
        <w:t>To take that possibility into account, w</w:t>
      </w:r>
      <w:r w:rsidRPr="007F586A">
        <w:rPr>
          <w:rFonts w:ascii="Times New Roman" w:hAnsi="Times New Roman" w:cs="Times New Roman"/>
        </w:rPr>
        <w:t>e repeated the hdi parameter selection with season and field subsets of the data</w:t>
      </w:r>
      <w:r>
        <w:rPr>
          <w:rFonts w:ascii="Times New Roman" w:hAnsi="Times New Roman" w:cs="Times New Roman"/>
        </w:rPr>
        <w:t xml:space="preserve">, with </w:t>
      </w:r>
      <w:r w:rsidRPr="007F586A">
        <w:rPr>
          <w:rFonts w:ascii="Times New Roman" w:hAnsi="Times New Roman" w:cs="Times New Roman"/>
        </w:rPr>
        <w:t xml:space="preserve">B = 300, EV = 2, threshold = </w:t>
      </w:r>
      <w:r>
        <w:rPr>
          <w:rFonts w:ascii="Times New Roman" w:hAnsi="Times New Roman" w:cs="Times New Roman"/>
        </w:rPr>
        <w:t>0.7</w:t>
      </w:r>
      <w:r w:rsidRPr="007F586A">
        <w:rPr>
          <w:rFonts w:ascii="Times New Roman" w:hAnsi="Times New Roman" w:cs="Times New Roman"/>
        </w:rPr>
        <w:t xml:space="preserve"> and fraction </w:t>
      </w:r>
      <w:r>
        <w:rPr>
          <w:rFonts w:ascii="Times New Roman" w:hAnsi="Times New Roman" w:cs="Times New Roman"/>
        </w:rPr>
        <w:t>= 0.7</w:t>
      </w:r>
      <w:r w:rsidRPr="007F586A">
        <w:rPr>
          <w:rFonts w:ascii="Times New Roman" w:hAnsi="Times New Roman" w:cs="Times New Roman"/>
        </w:rPr>
        <w:t xml:space="preserve">. We repeated the model selection steps described above using first a pool of the parameters selected using the dry season and wet season subsets and then a pool of the parameters selected with the rainfed field subset and the irrigated field subset. We used the </w:t>
      </w:r>
      <w:r>
        <w:rPr>
          <w:rFonts w:ascii="Times New Roman" w:hAnsi="Times New Roman" w:cs="Times New Roman"/>
        </w:rPr>
        <w:t xml:space="preserve">BIC </w:t>
      </w:r>
      <w:r w:rsidRPr="007F586A">
        <w:rPr>
          <w:rFonts w:ascii="Times New Roman" w:hAnsi="Times New Roman" w:cs="Times New Roman"/>
        </w:rPr>
        <w:t>to choose from the three models selected from these three groups of parameters.</w:t>
      </w:r>
    </w:p>
    <w:p w:rsidR="0038140C" w:rsidRPr="007F586A" w:rsidRDefault="0038140C" w:rsidP="0038140C">
      <w:pPr>
        <w:spacing w:line="480" w:lineRule="auto"/>
        <w:rPr>
          <w:rFonts w:ascii="Times New Roman" w:hAnsi="Times New Roman" w:cs="Times New Roman"/>
          <w:b/>
        </w:rPr>
      </w:pPr>
    </w:p>
    <w:p w:rsidR="0038140C" w:rsidRPr="007F586A" w:rsidRDefault="0038140C" w:rsidP="0038140C">
      <w:pPr>
        <w:spacing w:line="480" w:lineRule="auto"/>
        <w:rPr>
          <w:rFonts w:ascii="Times New Roman" w:hAnsi="Times New Roman" w:cs="Times New Roman"/>
          <w:b/>
        </w:rPr>
      </w:pPr>
      <w:r w:rsidRPr="007F586A">
        <w:rPr>
          <w:rFonts w:ascii="Times New Roman" w:hAnsi="Times New Roman" w:cs="Times New Roman"/>
          <w:b/>
        </w:rPr>
        <w:t>Analysis of the data from Nagano et al</w:t>
      </w:r>
      <w:r>
        <w:rPr>
          <w:rFonts w:ascii="Times New Roman" w:hAnsi="Times New Roman" w:cs="Times New Roman"/>
          <w:b/>
        </w:rPr>
        <w:t xml:space="preserve"> (2012)</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ab/>
      </w:r>
      <w:r w:rsidRPr="007F586A">
        <w:rPr>
          <w:rFonts w:ascii="Times New Roman" w:hAnsi="Times New Roman" w:cs="Times New Roman"/>
        </w:rPr>
        <w:t xml:space="preserve">We used microarray data from two studies </w:t>
      </w:r>
      <w:r w:rsidR="00642B20" w:rsidRPr="007F586A">
        <w:rPr>
          <w:rFonts w:ascii="Times New Roman" w:hAnsi="Times New Roman" w:cs="Times New Roman"/>
        </w:rPr>
        <w:fldChar w:fldCharType="begin"/>
      </w:r>
      <w:r w:rsidRPr="007F586A">
        <w:rPr>
          <w:rFonts w:ascii="Times New Roman" w:hAnsi="Times New Roman" w:cs="Times New Roman"/>
        </w:rPr>
        <w:instrText xml:space="preserve"> ADDIN ZOTERO_ITEM CSL_CITATION {"citationID":"2co7h2cif3","properties":{"formattedCitation":"(Nagano et al., 2012; Sato et al., 2011)","plainCitation":"(Nagano et al., 2012; Sato et al., 2011)"},"citationItems":[{"id":3,"uris":["http://zotero.org/users/2230040/items/WMUPNGX8"],"uri":["http://zotero.org/users/2230040/items/WMUPNGX8"],"itemData":{"id":3,"type":"article-journal","title":"Deciphering and prediction of transcriptome dynamics under fluctuating field conditions","container-title":"Cell","page":"1358-1369","volume":"151","issue":"6","source":"NCBI PubMed","abstract":"Determining the drivers of gene expression patterns is more straightforward in laboratory conditions than in the complex fluctuating environments where organisms typically live. We gathered transcriptome data from the leaves of rice plants in a paddy field along with the corresponding meteorological data and used them to develop statistical models for the endogenous and external influences on gene expression. Our results indicate that the transcriptome dynamics are predominantly governed by endogenous diurnal rhythms, ambient temperature, plant age, and solar radiation. The data revealed diurnal gates for environmental stimuli to influence transcription and pointed to relative influences exerted by circadian and environmental factors on different metabolic genes. The model also generated predictions for the influence of changing temperatures on transcriptome dynamics. We anticipate that our models will help translate the knowledge amassed in laboratories to problems in agriculture and that our approach to deciphering the transcriptome fluctuations in complex environments will be applicable to other organisms.","DOI":"10.1016/j.cell.2012.10.048","ISSN":"1097-4172","note":"PMID: 23217716","journalAbbreviation":"Cell","language":"eng","author":[{"family":"Nagano","given":"Atsushi J."},{"family":"Sato","given":"Yutaka"},{"family":"Mihara","given":"Motohiro"},{"family":"Antonio","given":"Baltazar A."},{"family":"Motoyama","given":"Ritsuko"},{"family":"Itoh","given":"Hironori"},{"family":"Nagamura","given":"Yoshiaki"},{"family":"Izawa","given":"Takeshi"}],"issued":{"date-parts":[["2012",12,7]]},"PMID":"23217716"}},{"id":5,"uris":["http://zotero.org/users/2230040/items/KAK6UAWZ"],"uri":["http://zotero.org/users/2230040/items/KAK6UAWZ"],"itemData":{"id":5,"type":"article-journal","title":"Field transcriptome revealed critical developmental and physiological transitions involved in the expression of growth potential in japonica rice","container-title":"BMC plant biology","page":"10","volume":"11","source":"NCBI PubMed","abstract":"BACKGROUND: Plant growth depends on synergistic interactions between internal and external signals, and yield potential of crops is a manifestation of how these complex factors interact, particularly at critical stages of development. As an initial step towards developing a systems-level understanding of the biological processes underlying the expression of overall agronomic potential in cereal crops, a high-resolution transcriptome analysis of rice was conducted throughout life cycle of rice grown under natural field conditions.\nRESULTS: A wide range of gene expression profiles based on 48 organs and tissues at various developmental stages identified 731 organ/tissue specific genes as well as 215 growth stage-specific expressed genes universally in leaf blade, leaf sheath, and root. Continuous transcriptome profiling of leaf from transplanting until harvesting further elucidated the growth-stage specificity of gene expression and uncovered two major drastic changes in the leaf transcriptional program. The first major change occurred before the panicle differentiation, accompanied by the expression of RFT1, a putative florigen gene in long day conditions, and the downregulation of the precursors of two microRNAs. This transcriptome change was also associated with physiological alterations including phosphate-homeostasis state as evident from the behavior of several key regulators such as miR399. The second major transcriptome change occurred just after flowering, and based on analysis of sterile mutant lines, we further revealed that the formation of strong sink, i.e., a developing grain, is not the major cause but is rather a promoter of this change.\nCONCLUSIONS: Our study provides not only the genetic basis for functional genomics in rice but also new insight into understanding the critical physiological processes involved in flowering and seed development, that could lead to novel strategies for optimizing crop productivity.","DOI":"10.1186/1471-2229-11-10","ISSN":"1471-2229","note":"PMID: 21226959 \nPMCID: PMC3031230","journalAbbreviation":"BMC Plant Biol.","language":"eng","author":[{"family":"Sato","given":"Yutaka"},{"family":"Antonio","given":"Baltazar"},{"family":"Namiki","given":"Nobukazu"},{"family":"Motoyama","given":"Ritsuko"},{"family":"Sugimoto","given":"Kazuhiko"},{"family":"Takehisa","given":"Hinako"},{"family":"Minami","given":"Hiroshi"},{"family":"Kamatsuki","given":"Kaori"},{"family":"Kusaba","given":"Makoto"},{"family":"Hirochika","given":"Hirohiko"},{"family":"Nagamura","given":"Yoshiaki"}],"issued":{"date-parts":[["2011"]]},"PMID":"21226959","PMCID":"PMC3031230"}}],"schema":"https://github.com/citation-style-language/schema/raw/master/csl-citation.json"} </w:instrText>
      </w:r>
      <w:r w:rsidR="00642B20" w:rsidRPr="007F586A">
        <w:rPr>
          <w:rFonts w:ascii="Times New Roman" w:hAnsi="Times New Roman" w:cs="Times New Roman"/>
        </w:rPr>
        <w:fldChar w:fldCharType="separate"/>
      </w:r>
      <w:r w:rsidRPr="007F586A">
        <w:rPr>
          <w:rFonts w:ascii="Times New Roman" w:hAnsi="Times New Roman" w:cs="Times New Roman"/>
          <w:noProof/>
        </w:rPr>
        <w:t>(Nagano et al., 2012; Sato et al., 2011)</w:t>
      </w:r>
      <w:r w:rsidR="00642B20" w:rsidRPr="007F586A">
        <w:rPr>
          <w:rFonts w:ascii="Times New Roman" w:hAnsi="Times New Roman" w:cs="Times New Roman"/>
        </w:rPr>
        <w:fldChar w:fldCharType="end"/>
      </w:r>
      <w:r w:rsidRPr="007F586A">
        <w:rPr>
          <w:rFonts w:ascii="Times New Roman" w:hAnsi="Times New Roman" w:cs="Times New Roman"/>
        </w:rPr>
        <w:t xml:space="preserve"> available on the GEO website (accession numbers: GSE36040 and GSE21494), that was already normalized and log-transformed. We used only data from sampling points collected at 8:00, 10:00, 12:00, 14:00 and 16:00 as these times were far enough from sunrise (around 4:30) and sunset (around 19:00). We only used data from samples collected before flowering, from 15 to 62 days after transplanting. Sunrise time varied little enough during that period (from 4:23 to 4:34) that it could be estimated that a series of samples collected at the same time of day would have negligible </w:t>
      </w:r>
      <w:r>
        <w:rPr>
          <w:rFonts w:ascii="Times New Roman" w:hAnsi="Times New Roman" w:cs="Times New Roman"/>
        </w:rPr>
        <w:t>variation</w:t>
      </w:r>
      <w:r w:rsidRPr="007F586A">
        <w:rPr>
          <w:rFonts w:ascii="Times New Roman" w:hAnsi="Times New Roman" w:cs="Times New Roman"/>
        </w:rPr>
        <w:t xml:space="preserve"> in circadian clock. There were </w:t>
      </w:r>
      <w:r>
        <w:rPr>
          <w:rFonts w:ascii="Times New Roman" w:hAnsi="Times New Roman" w:cs="Times New Roman"/>
        </w:rPr>
        <w:t>eight</w:t>
      </w:r>
      <w:r w:rsidRPr="007F586A">
        <w:rPr>
          <w:rFonts w:ascii="Times New Roman" w:hAnsi="Times New Roman" w:cs="Times New Roman"/>
        </w:rPr>
        <w:t xml:space="preserve"> samples collected at 8:00, 12 samples at 10:00, </w:t>
      </w:r>
      <w:r>
        <w:rPr>
          <w:rFonts w:ascii="Times New Roman" w:hAnsi="Times New Roman" w:cs="Times New Roman"/>
        </w:rPr>
        <w:t>eight</w:t>
      </w:r>
      <w:r w:rsidRPr="007F586A">
        <w:rPr>
          <w:rFonts w:ascii="Times New Roman" w:hAnsi="Times New Roman" w:cs="Times New Roman"/>
        </w:rPr>
        <w:t xml:space="preserve"> samples for single replicates and 24 samples for triplicates of </w:t>
      </w:r>
      <w:r>
        <w:rPr>
          <w:rFonts w:ascii="Times New Roman" w:hAnsi="Times New Roman" w:cs="Times New Roman"/>
        </w:rPr>
        <w:t>eight</w:t>
      </w:r>
      <w:r w:rsidRPr="007F586A">
        <w:rPr>
          <w:rFonts w:ascii="Times New Roman" w:hAnsi="Times New Roman" w:cs="Times New Roman"/>
        </w:rPr>
        <w:t xml:space="preserve"> sampling points at 12:00, </w:t>
      </w:r>
      <w:r>
        <w:rPr>
          <w:rFonts w:ascii="Times New Roman" w:hAnsi="Times New Roman" w:cs="Times New Roman"/>
        </w:rPr>
        <w:t>eight</w:t>
      </w:r>
      <w:r w:rsidRPr="007F586A">
        <w:rPr>
          <w:rFonts w:ascii="Times New Roman" w:hAnsi="Times New Roman" w:cs="Times New Roman"/>
        </w:rPr>
        <w:t xml:space="preserve"> samples at 14:00 and </w:t>
      </w:r>
      <w:r>
        <w:rPr>
          <w:rFonts w:ascii="Times New Roman" w:hAnsi="Times New Roman" w:cs="Times New Roman"/>
        </w:rPr>
        <w:t>eight</w:t>
      </w:r>
      <w:r w:rsidRPr="007F586A">
        <w:rPr>
          <w:rFonts w:ascii="Times New Roman" w:hAnsi="Times New Roman" w:cs="Times New Roman"/>
        </w:rPr>
        <w:t xml:space="preserve"> samples at 16:00. We excluded from the analysis genes with an expression value below -7 in more than 17 samples, keeping 19,837 genes, 16,659 of which overlap with the ones in our analysis. We averaged the biological triplicates, resulting in a total of 52 data points. For every gene, we centered individually each of the separate profiles corresponding to a given time of day, thus eliminating potential circadian clock driven differences between these times of sampling.</w:t>
      </w:r>
      <w:r>
        <w:rPr>
          <w:rFonts w:ascii="Times New Roman" w:hAnsi="Times New Roman" w:cs="Times New Roman"/>
        </w:rPr>
        <w:t xml:space="preserve"> This data constituted the partial Nagano dataset (PND).</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 xml:space="preserve">We tested the transferability of the models determined with the irrigated field data of our experiment, limiting our evaluation to models that were season independent and that explained more than half of the variance of the cluster mean. Using the same gene distribution as for our irrigated field clusters, we calculated cluster means for the PND. </w:t>
      </w:r>
      <w:r w:rsidRPr="007F586A">
        <w:rPr>
          <w:rFonts w:ascii="Times New Roman" w:hAnsi="Times New Roman" w:cs="Times New Roman"/>
        </w:rPr>
        <w:t>We calculated climatic parameters in the same way as we did for our experiment.</w:t>
      </w:r>
      <w:r>
        <w:rPr>
          <w:rFonts w:ascii="Times New Roman" w:hAnsi="Times New Roman" w:cs="Times New Roman"/>
        </w:rPr>
        <w:t xml:space="preserve"> </w:t>
      </w:r>
      <w:r w:rsidRPr="007F586A">
        <w:rPr>
          <w:rFonts w:ascii="Times New Roman" w:hAnsi="Times New Roman" w:cs="Times New Roman"/>
        </w:rPr>
        <w:t>The developmental stage parameter was the number of days after transplanting. Input parameters were centered per time of day to match the expression data.</w:t>
      </w:r>
      <w:r>
        <w:rPr>
          <w:rFonts w:ascii="Times New Roman" w:hAnsi="Times New Roman" w:cs="Times New Roman"/>
        </w:rPr>
        <w:t xml:space="preserve"> We applied the second step of our model selection method to these profiles</w:t>
      </w:r>
      <w:r w:rsidRPr="007F586A">
        <w:rPr>
          <w:rFonts w:ascii="Times New Roman" w:hAnsi="Times New Roman" w:cs="Times New Roman"/>
        </w:rPr>
        <w:t xml:space="preserve"> </w:t>
      </w:r>
      <w:r>
        <w:rPr>
          <w:rFonts w:ascii="Times New Roman" w:hAnsi="Times New Roman" w:cs="Times New Roman"/>
        </w:rPr>
        <w:t xml:space="preserve">to select </w:t>
      </w:r>
      <w:r w:rsidRPr="007F586A">
        <w:rPr>
          <w:rFonts w:ascii="Times New Roman" w:hAnsi="Times New Roman" w:cs="Times New Roman"/>
        </w:rPr>
        <w:t>models common to all five time-of-day profiles</w:t>
      </w:r>
      <w:r>
        <w:rPr>
          <w:rFonts w:ascii="Times New Roman" w:hAnsi="Times New Roman" w:cs="Times New Roman"/>
        </w:rPr>
        <w:t>, using as a subset of parameters the ones in the model determined for our irrigated field data instead of the hdi pre-selection. We only kept a parameter in the new model if it was fitted with a coefficient of the same sign as in the original model.</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For the independent analysis of the PND, we u</w:t>
      </w:r>
      <w:r w:rsidRPr="007F586A">
        <w:rPr>
          <w:rFonts w:ascii="Times New Roman" w:hAnsi="Times New Roman" w:cs="Times New Roman"/>
        </w:rPr>
        <w:t>s</w:t>
      </w:r>
      <w:r>
        <w:rPr>
          <w:rFonts w:ascii="Times New Roman" w:hAnsi="Times New Roman" w:cs="Times New Roman"/>
        </w:rPr>
        <w:t>ed</w:t>
      </w:r>
      <w:r w:rsidRPr="007F586A">
        <w:rPr>
          <w:rFonts w:ascii="Times New Roman" w:hAnsi="Times New Roman" w:cs="Times New Roman"/>
        </w:rPr>
        <w:t xml:space="preserve"> the same method as for our data, w</w:t>
      </w:r>
      <w:r>
        <w:rPr>
          <w:rFonts w:ascii="Times New Roman" w:hAnsi="Times New Roman" w:cs="Times New Roman"/>
        </w:rPr>
        <w:t>hich</w:t>
      </w:r>
      <w:r w:rsidRPr="007F586A">
        <w:rPr>
          <w:rFonts w:ascii="Times New Roman" w:hAnsi="Times New Roman" w:cs="Times New Roman"/>
        </w:rPr>
        <w:t xml:space="preserve"> </w:t>
      </w:r>
      <w:r>
        <w:rPr>
          <w:rFonts w:ascii="Times New Roman" w:hAnsi="Times New Roman" w:cs="Times New Roman"/>
        </w:rPr>
        <w:t>produced</w:t>
      </w:r>
      <w:r w:rsidRPr="007F586A">
        <w:rPr>
          <w:rFonts w:ascii="Times New Roman" w:hAnsi="Times New Roman" w:cs="Times New Roman"/>
        </w:rPr>
        <w:t xml:space="preserve"> </w:t>
      </w:r>
      <w:r w:rsidRPr="005F6E92">
        <w:rPr>
          <w:rFonts w:ascii="Times New Roman" w:hAnsi="Times New Roman" w:cs="Times New Roman"/>
        </w:rPr>
        <w:t>60 gene clusters.</w:t>
      </w:r>
      <w:r>
        <w:rPr>
          <w:rFonts w:ascii="Times New Roman" w:hAnsi="Times New Roman" w:cs="Times New Roman"/>
        </w:rPr>
        <w:t xml:space="preserve"> </w:t>
      </w:r>
      <w:r w:rsidRPr="007F586A">
        <w:rPr>
          <w:rFonts w:ascii="Times New Roman" w:hAnsi="Times New Roman" w:cs="Times New Roman"/>
        </w:rPr>
        <w:t>The model selection method was a simplified version of the one used for our data.</w:t>
      </w:r>
      <w:r>
        <w:rPr>
          <w:rFonts w:ascii="Times New Roman" w:hAnsi="Times New Roman" w:cs="Times New Roman"/>
        </w:rPr>
        <w:t xml:space="preserve"> We added to the set of input parameters</w:t>
      </w:r>
      <w:r w:rsidRPr="007F586A">
        <w:rPr>
          <w:rFonts w:ascii="Times New Roman" w:hAnsi="Times New Roman" w:cs="Times New Roman"/>
        </w:rPr>
        <w:t xml:space="preserve"> </w:t>
      </w:r>
      <w:r>
        <w:rPr>
          <w:rFonts w:ascii="Times New Roman" w:hAnsi="Times New Roman" w:cs="Times New Roman"/>
        </w:rPr>
        <w:t>short-term</w:t>
      </w:r>
      <w:r w:rsidRPr="007F586A">
        <w:rPr>
          <w:rFonts w:ascii="Times New Roman" w:hAnsi="Times New Roman" w:cs="Times New Roman"/>
        </w:rPr>
        <w:t xml:space="preserve"> averages of eight and 12h to account for a possible longer effect of same day conditions, as some samples were collected later in the day than in our experiment We only selected models common to all five time-of-day profiles, using a unique set of parameters selected from the cluster mean in its entirety and choosing from all possible linear regressions with no more than t</w:t>
      </w:r>
      <w:r>
        <w:rPr>
          <w:rFonts w:ascii="Times New Roman" w:hAnsi="Times New Roman" w:cs="Times New Roman"/>
        </w:rPr>
        <w:t>hree</w:t>
      </w:r>
      <w:r w:rsidRPr="007F586A">
        <w:rPr>
          <w:rFonts w:ascii="Times New Roman" w:hAnsi="Times New Roman" w:cs="Times New Roman"/>
        </w:rPr>
        <w:t xml:space="preserve"> parameters </w:t>
      </w:r>
      <w:r>
        <w:rPr>
          <w:rFonts w:ascii="Times New Roman" w:hAnsi="Times New Roman" w:cs="Times New Roman"/>
        </w:rPr>
        <w:t>using the BIC</w:t>
      </w:r>
      <w:r w:rsidRPr="007F586A">
        <w:rPr>
          <w:rFonts w:ascii="Times New Roman" w:hAnsi="Times New Roman" w:cs="Times New Roman"/>
        </w:rPr>
        <w:t>.</w:t>
      </w:r>
    </w:p>
    <w:p w:rsidR="0038140C" w:rsidRDefault="0038140C" w:rsidP="0038140C">
      <w:pPr>
        <w:spacing w:line="480" w:lineRule="auto"/>
        <w:ind w:firstLine="720"/>
        <w:jc w:val="both"/>
        <w:rPr>
          <w:rFonts w:ascii="Times New Roman" w:hAnsi="Times New Roman" w:cs="Times New Roman"/>
        </w:rPr>
      </w:pPr>
      <w:r>
        <w:rPr>
          <w:rFonts w:ascii="Times New Roman" w:hAnsi="Times New Roman" w:cs="Times New Roman"/>
        </w:rPr>
        <w:t>We used the FIT-DB (</w:t>
      </w:r>
      <w:hyperlink r:id="rId12" w:history="1">
        <w:r w:rsidRPr="00432F02">
          <w:rPr>
            <w:rStyle w:val="Hyperlink"/>
            <w:rFonts w:ascii="Times New Roman" w:hAnsi="Times New Roman" w:cs="Times New Roman"/>
          </w:rPr>
          <w:t>http://fitdb.dna.affrc.go.jp/</w:t>
        </w:r>
      </w:hyperlink>
      <w:r>
        <w:rPr>
          <w:rFonts w:ascii="Times New Roman" w:hAnsi="Times New Roman" w:cs="Times New Roman"/>
        </w:rPr>
        <w:t xml:space="preserve">) to identify the genes showing a clear environmental response detected by the Nagano </w:t>
      </w:r>
      <w:r w:rsidRPr="005F6E92">
        <w:rPr>
          <w:rFonts w:ascii="Times New Roman" w:hAnsi="Times New Roman" w:cs="Times New Roman"/>
        </w:rPr>
        <w:t>et al.</w:t>
      </w:r>
      <w:r>
        <w:rPr>
          <w:rFonts w:ascii="Times New Roman" w:hAnsi="Times New Roman" w:cs="Times New Roman"/>
        </w:rPr>
        <w:t xml:space="preserve"> models, choosing the ones that had models where both the R</w:t>
      </w:r>
      <w:r w:rsidRPr="00832410">
        <w:rPr>
          <w:rFonts w:ascii="Times New Roman" w:hAnsi="Times New Roman" w:cs="Times New Roman"/>
          <w:vertAlign w:val="superscript"/>
        </w:rPr>
        <w:t>2</w:t>
      </w:r>
      <w:r>
        <w:rPr>
          <w:rFonts w:ascii="Times New Roman" w:hAnsi="Times New Roman" w:cs="Times New Roman"/>
        </w:rPr>
        <w:t xml:space="preserve"> of the overall model and the R</w:t>
      </w:r>
      <w:r w:rsidRPr="00832410">
        <w:rPr>
          <w:rFonts w:ascii="Times New Roman" w:hAnsi="Times New Roman" w:cs="Times New Roman"/>
          <w:vertAlign w:val="superscript"/>
        </w:rPr>
        <w:t>2</w:t>
      </w:r>
      <w:r w:rsidRPr="00832410">
        <w:rPr>
          <w:rFonts w:ascii="Times New Roman" w:hAnsi="Times New Roman" w:cs="Times New Roman"/>
          <w:vertAlign w:val="subscript"/>
        </w:rPr>
        <w:t>d</w:t>
      </w:r>
      <w:r>
        <w:rPr>
          <w:rFonts w:ascii="Times New Roman" w:hAnsi="Times New Roman" w:cs="Times New Roman"/>
        </w:rPr>
        <w:t xml:space="preserve"> of the environmental parameter were over 0.5, with no developmental or circadian terms and an environmental term for either temperature or solar radiation with no gate or a sinusoidal gate and a dose-dependent response.</w:t>
      </w:r>
    </w:p>
    <w:p w:rsidR="0038140C" w:rsidRPr="007F586A" w:rsidRDefault="0038140C" w:rsidP="0038140C">
      <w:pPr>
        <w:spacing w:line="480" w:lineRule="auto"/>
        <w:rPr>
          <w:rFonts w:ascii="Times New Roman" w:hAnsi="Times New Roman" w:cs="Times New Roman"/>
        </w:rPr>
      </w:pPr>
    </w:p>
    <w:p w:rsidR="0038140C" w:rsidRPr="007F586A" w:rsidRDefault="0038140C" w:rsidP="0038140C">
      <w:pPr>
        <w:spacing w:line="480" w:lineRule="auto"/>
        <w:rPr>
          <w:rFonts w:ascii="Times New Roman" w:hAnsi="Times New Roman" w:cs="Times New Roman"/>
          <w:b/>
        </w:rPr>
      </w:pPr>
      <w:r w:rsidRPr="007F586A">
        <w:rPr>
          <w:rFonts w:ascii="Times New Roman" w:hAnsi="Times New Roman" w:cs="Times New Roman"/>
          <w:b/>
        </w:rPr>
        <w:t>Acknowledgments</w:t>
      </w:r>
    </w:p>
    <w:p w:rsidR="0038140C" w:rsidRDefault="0038140C" w:rsidP="0038140C">
      <w:pPr>
        <w:spacing w:line="480" w:lineRule="auto"/>
        <w:jc w:val="both"/>
        <w:rPr>
          <w:rFonts w:ascii="Times New Roman" w:hAnsi="Times New Roman" w:cs="Times New Roman"/>
        </w:rPr>
      </w:pPr>
      <w:r w:rsidRPr="007F586A">
        <w:rPr>
          <w:rFonts w:ascii="Times New Roman" w:hAnsi="Times New Roman" w:cs="Times New Roman"/>
        </w:rPr>
        <w:t>We thank</w:t>
      </w:r>
      <w:r>
        <w:rPr>
          <w:rFonts w:ascii="Times New Roman" w:hAnsi="Times New Roman" w:cs="Times New Roman"/>
        </w:rPr>
        <w:t xml:space="preserve"> </w:t>
      </w:r>
      <w:r w:rsidRPr="007F586A">
        <w:rPr>
          <w:rFonts w:ascii="Times New Roman" w:hAnsi="Times New Roman" w:cs="Times New Roman"/>
        </w:rPr>
        <w:t>Reynaldo Manuel Jr. for</w:t>
      </w:r>
      <w:r>
        <w:rPr>
          <w:rFonts w:ascii="Times New Roman" w:hAnsi="Times New Roman" w:cs="Times New Roman"/>
        </w:rPr>
        <w:t xml:space="preserve"> his help with</w:t>
      </w:r>
      <w:r w:rsidRPr="007F586A">
        <w:rPr>
          <w:rFonts w:ascii="Times New Roman" w:hAnsi="Times New Roman" w:cs="Times New Roman"/>
        </w:rPr>
        <w:t xml:space="preserve"> plant growth measurements and collecting the leaf samples, Eloisa Suiton, Julius Borgonia, Godofredo Perez, Josefina Mendoza, Paul Cornelio Maturan, Carlos Casal Jr., and Danilo De Ocampo for their help in the field</w:t>
      </w:r>
      <w:r>
        <w:rPr>
          <w:rFonts w:ascii="Times New Roman" w:hAnsi="Times New Roman" w:cs="Times New Roman"/>
        </w:rPr>
        <w:t xml:space="preserve"> and the staff of IRRI’s Climate Unit for their</w:t>
      </w:r>
      <w:r w:rsidRPr="00922190">
        <w:rPr>
          <w:rFonts w:ascii="Times New Roman" w:hAnsi="Times New Roman" w:cs="Times New Roman"/>
        </w:rPr>
        <w:t xml:space="preserve"> help with climate data</w:t>
      </w:r>
      <w:r w:rsidRPr="007F586A">
        <w:rPr>
          <w:rFonts w:ascii="Times New Roman" w:hAnsi="Times New Roman" w:cs="Times New Roman"/>
        </w:rPr>
        <w:t xml:space="preserve">. </w:t>
      </w:r>
      <w:r w:rsidRPr="00BB4178">
        <w:rPr>
          <w:rFonts w:ascii="Times New Roman" w:hAnsi="Times New Roman"/>
        </w:rPr>
        <w:t>We are grateful to Noah Youngs for gathering the GO annotations.</w:t>
      </w:r>
      <w:r w:rsidRPr="007F586A">
        <w:rPr>
          <w:rFonts w:ascii="Times New Roman" w:hAnsi="Times New Roman" w:cs="Times New Roman"/>
        </w:rPr>
        <w:t xml:space="preserve"> </w:t>
      </w:r>
      <w:r>
        <w:rPr>
          <w:rFonts w:ascii="Times New Roman" w:hAnsi="Times New Roman" w:cs="Times New Roman"/>
        </w:rPr>
        <w:t xml:space="preserve">We also thank Atsushi Nagano for providing the weather data, detailed result tables and additional details concerning the work published in </w:t>
      </w:r>
      <w:r w:rsidRPr="0032661A">
        <w:rPr>
          <w:rFonts w:ascii="Times New Roman" w:hAnsi="Times New Roman" w:cs="Times New Roman"/>
        </w:rPr>
        <w:t>Nagano</w:t>
      </w:r>
      <w:r w:rsidRPr="005F6E92">
        <w:rPr>
          <w:rFonts w:ascii="Times New Roman" w:hAnsi="Times New Roman" w:cs="Times New Roman"/>
          <w:i/>
        </w:rPr>
        <w:t xml:space="preserve"> </w:t>
      </w:r>
      <w:r w:rsidRPr="005F6E92">
        <w:rPr>
          <w:rFonts w:ascii="Times New Roman" w:hAnsi="Times New Roman" w:cs="Times New Roman"/>
        </w:rPr>
        <w:t>et al.</w:t>
      </w:r>
      <w:r>
        <w:rPr>
          <w:rFonts w:ascii="Times New Roman" w:hAnsi="Times New Roman" w:cs="Times New Roman"/>
        </w:rPr>
        <w:t xml:space="preserve"> (2012). </w:t>
      </w:r>
      <w:r w:rsidRPr="007F586A">
        <w:rPr>
          <w:rFonts w:ascii="Times New Roman" w:hAnsi="Times New Roman" w:cs="Times New Roman"/>
        </w:rPr>
        <w:t>This work was funded by a grant from the National Science Foundation</w:t>
      </w:r>
      <w:r>
        <w:rPr>
          <w:rFonts w:ascii="Times New Roman" w:hAnsi="Times New Roman" w:cs="Times New Roman"/>
        </w:rPr>
        <w:t xml:space="preserve"> Plant Genome Research Program</w:t>
      </w:r>
      <w:r w:rsidRPr="007F586A">
        <w:rPr>
          <w:rFonts w:ascii="Times New Roman" w:hAnsi="Times New Roman" w:cs="Times New Roman"/>
        </w:rPr>
        <w:t>.</w:t>
      </w:r>
    </w:p>
    <w:p w:rsidR="0038140C" w:rsidRDefault="0038140C" w:rsidP="0038140C">
      <w:pPr>
        <w:spacing w:line="480" w:lineRule="auto"/>
        <w:jc w:val="both"/>
        <w:rPr>
          <w:rFonts w:ascii="Times New Roman" w:hAnsi="Times New Roman" w:cs="Times New Roman"/>
        </w:rPr>
      </w:pPr>
    </w:p>
    <w:p w:rsidR="0038140C" w:rsidRPr="001324B4" w:rsidRDefault="0038140C" w:rsidP="0038140C">
      <w:pPr>
        <w:spacing w:line="480" w:lineRule="auto"/>
        <w:jc w:val="both"/>
        <w:rPr>
          <w:rFonts w:ascii="Times New Roman" w:hAnsi="Times New Roman" w:cs="Times New Roman"/>
          <w:b/>
        </w:rPr>
      </w:pPr>
      <w:r w:rsidRPr="00AC67AB">
        <w:rPr>
          <w:rFonts w:ascii="Times New Roman" w:hAnsi="Times New Roman" w:cs="Times New Roman"/>
          <w:b/>
        </w:rPr>
        <w:t>Competing interests</w:t>
      </w:r>
    </w:p>
    <w:p w:rsidR="0038140C" w:rsidRDefault="0038140C" w:rsidP="0038140C">
      <w:pPr>
        <w:spacing w:line="480" w:lineRule="auto"/>
        <w:jc w:val="both"/>
        <w:rPr>
          <w:rFonts w:ascii="Times New Roman" w:hAnsi="Times New Roman" w:cs="Times New Roman"/>
        </w:rPr>
      </w:pPr>
      <w:r>
        <w:rPr>
          <w:rFonts w:ascii="Times New Roman" w:hAnsi="Times New Roman" w:cs="Times New Roman"/>
        </w:rPr>
        <w:t>The authors declare no competing interests.</w:t>
      </w:r>
    </w:p>
    <w:p w:rsidR="0038140C" w:rsidRDefault="0038140C" w:rsidP="0038140C">
      <w:pPr>
        <w:rPr>
          <w:rFonts w:ascii="Times New Roman" w:hAnsi="Times New Roman" w:cs="Times New Roman"/>
        </w:rPr>
      </w:pPr>
      <w:r>
        <w:rPr>
          <w:rFonts w:ascii="Times New Roman" w:hAnsi="Times New Roman" w:cs="Times New Roman"/>
        </w:rPr>
        <w:br w:type="page"/>
      </w:r>
    </w:p>
    <w:p w:rsidR="0038140C" w:rsidRPr="007F586A" w:rsidRDefault="0038140C" w:rsidP="0038140C">
      <w:pPr>
        <w:spacing w:line="480" w:lineRule="auto"/>
        <w:jc w:val="both"/>
        <w:rPr>
          <w:rFonts w:ascii="Times New Roman" w:hAnsi="Times New Roman" w:cs="Times New Roman"/>
        </w:rPr>
      </w:pPr>
    </w:p>
    <w:p w:rsidR="0038140C" w:rsidRDefault="0038140C" w:rsidP="0038140C">
      <w:pPr>
        <w:spacing w:line="480" w:lineRule="auto"/>
        <w:rPr>
          <w:rFonts w:ascii="Times New Roman" w:hAnsi="Times New Roman" w:cs="Times New Roman"/>
        </w:rPr>
      </w:pPr>
      <w:r w:rsidRPr="00041B89">
        <w:rPr>
          <w:rFonts w:ascii="Times New Roman" w:hAnsi="Times New Roman" w:cs="Times New Roman"/>
          <w:b/>
        </w:rPr>
        <w:t>REFERENCES</w:t>
      </w:r>
    </w:p>
    <w:p w:rsidR="0038140C" w:rsidRDefault="00642B20" w:rsidP="0038140C">
      <w:pPr>
        <w:pStyle w:val="Bibliography"/>
        <w:rPr>
          <w:rFonts w:ascii="Times New Roman" w:eastAsia="Times New Roman" w:hAnsi="Times New Roman" w:cs="DejaVu Sans Mono"/>
        </w:rPr>
      </w:pPr>
      <w:r>
        <w:rPr>
          <w:rFonts w:cs="Times New Roman"/>
        </w:rPr>
        <w:fldChar w:fldCharType="begin"/>
      </w:r>
      <w:r w:rsidR="0038140C">
        <w:rPr>
          <w:rFonts w:cs="Times New Roman"/>
        </w:rPr>
        <w:instrText xml:space="preserve"> ADDIN ZOTERO_BIBL {"custom":[]} CSL_BIBLIOGRAPHY </w:instrText>
      </w:r>
      <w:r>
        <w:rPr>
          <w:rFonts w:cs="Times New Roman"/>
        </w:rPr>
        <w:fldChar w:fldCharType="separate"/>
      </w:r>
      <w:r w:rsidR="0038140C">
        <w:rPr>
          <w:rFonts w:ascii="Times New Roman" w:eastAsia="Times New Roman" w:hAnsi="Times New Roman" w:cs="DejaVu Sans Mono"/>
        </w:rPr>
        <w:t>Ahuja, I., de Vos, R.C.H., Bones, A.M., Hall, R.D., 2010. Plant molecular stress responses face climate change. Trends Plant Sci. 15, 664–674. doi:10.1016/j.tplants.2010.08.002</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Aikawa, S., Kobayashi, M.J., Satake, A., Shimizu, K.K., Kudoh, H., 2010. Robust control of the seasonal expression of the Arabidopsis FLC gene in a fluctuating environment. Proc. Natl. Acad. Sci. U. S. A. 107, 11632–11637. doi:10.1073/pnas.0914293107</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Allahverdiyeva, Y., Battchikova, N., Brosché, M., Fujii, H., Kangasjärvi, S., Mulo, P., Mähönen, A.P., Nieminen, K., Overmyer, K., Salojärvi, J., Wrzaczek, M., 2015. Integration of photosynthesis, development and stress as an opportunity for plant biology. New Phytol. n/a–n/a. doi:10.1111/nph.13549</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Anders, S., Pyl, P.T., Huber, W., 2015. HTSeq—a Python framework to work with high-throughput sequencing data. Bioinformatics 31, 166–169. doi:10.1093/bioinformatics/btu638</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Anonymous, 2015. R: a language and environment for statistical computing [WWW Document]. GBIF.ORG. URL http://www.gbif.org/resources/2585 (accessed 1.9.15).</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Bonneau, R., Facciotti, M.T., Reiss, D.J., Schmid, A.K., Pan, M., Kaur, A., Thorsson, V., Shannon, P., Johnson, M.H., Bare, J.C., Longabaugh, W., Vuthoori, M., Whitehead, K., Madar, A., Suzuki, L., Mori, T., Chang, D.-E., DiRuggiero, J., Johnson, C.H., Hood, L., Baliga, N.S., 2007. A predictive model for transcriptional control of physiology in a free living cell. Cell 131, 1354–1365. doi:10.1016/j.cell.2007.10.053</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Cabello, J.V., Lodeyro, A.F., Zurbriggen, M.D., 2014. Novel perspectives for the engineering of abiotic stress tolerance in plants. Curr. Opin. Biotechnol., Food biotechnology Plant biotechnology 26, 62–70. doi:10.1016/j.copbio.2013.09.011</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Casazza, A.P., Rossini, S., Rosso, M.G., Soave, C., 2005. Mutational and expression analysis of ELIP1 and ELIP2 in Arabidopsis thaliana. Plant Mol. Biol. 58, 41–51. doi:10.1007/s11103-005-4090-1</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Chaves, M.M., Flexas, J., Pinheiro, C., 2009. Photosynthesis under drought and salt stress: regulation mechanisms from whole plant to cell. Ann. Bot. 103, 551–560. doi:10.1093/aob/mcn125</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Danziger, S.A., Ratushny, A.V., Smith, J.J., Saleem, R.A., Wan, Y., Arens, C.E., Armstrong, A.M., Sitko, K., Chen, W.-M., Chiang, J.-H., Reiss, D.J., Baliga, N.S., Aitchison, J.D., 2014. Molecular mechanisms of system responses to novel stimuli are predictable from public data. Nucleic Acids Res. 42, 1442–1460. doi:10.1093/nar/gkt938</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Duan, J., Zhang, M., Zhang, H., Xiong, H., Liu, P., Ali, J., Li, J., Li, Z., 2012. OsMIOX, a myo-inositol oxygenase gene, improves drought tolerance through scavenging of reactive oxygen species in rice (Oryza sativa L.). Plant Sci. 196, 143–151. doi:10.1016/j.plantsci.2012.08.003</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Falcon, S., Gentleman, R., 2007. Using GOstats to test gene lists for GO term association. Bioinforma. Oxf. Engl. 23, 257–258. doi:10.1093/bioinformatics/btl567</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Fang, J., Chai, C., Qian, Q., Li, C., Tang, J., Sun, L., Huang, Z., Guo, X., Sun, C., Liu, M., Zhang, Y., Lu, Q., Wang, Y., Lu, C., Han, B., Chen, F., Cheng, Z., Chu, C., 2008. Mutations of genes in synthesis of the carotenoid precursors of ABA lead to pre-harvest sprouting and photo-oxidation in rice. Plant J. 54, 177–189. doi:10.1111/j.1365-313X.2008.03411.x</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Galvão, V.C., Fankhauser, C., 2015. Sensing the light environment in plants: photoreceptors and early signaling steps. Curr. Opin. Neurobiol., Molecular biology of sensation 34, 46–53. doi:10.1016/j.conb.2015.01.013</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Hammer, G., Cooper, M., Tardieu, F., Welch, S., Walsh, B., van Eeuwijk, F., Chapman, S., Podlich, D., 2006. Models for navigating biological complexity in breeding improved crop plants. Trends Plant Sci. 11, 587–593. doi:10.1016/j.tplants.2006.10.006</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Häusler, R.E., Heinrichs, L., Schmitz, J., Flügge, U.-I., 2014. How Sugars Might Coordinate Chloroplast and Nuclear Gene Expression during Acclimation to High Light Intensities. Mol. Plant 7, 1121–1137. doi:10.1093/mp/ssu064</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Izawa, T., 2015. Deciphering and prediction of plant dynamics under field conditions. Curr. Opin. Plant Biol. 24, 87–92. doi:10.1016/j.pbi.2015.02.003</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Johnson, S.M., Lim, F.-L., Finkler, A., Fromm, H., Slabas, A.R., Knight, M.R., 2014. Transcriptomic analysis of Sorghum bicolor responding to combined heat and drought stress. BMC Genomics 15, 456. doi:10.1186/1471-2164-15-456</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Kaiser, E., Morales, A., Harbinson, J., Kromdijk, J., Heuvelink, E., Marcelis, L.F.M., 2014. Dynamic photosynthesis in different environmental conditions. J. Exp. Bot. doi:10.1093/jxb/eru406</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Kawahara, Y., de la Bastide, M., Hamilton, J.P., Kanamori, H., McCombie, W.R., Ouyang, S., Schwartz, D.C., Tanaka, T., Wu, J., Zhou, S., Childs, K.L., Davidson, R.M., Lin, H., Quesada-Ocampo, L., Vaillancourt, B., Sakai, H., Lee, S.S., Kim, J., Numa, H., Itoh, T., Buell, C.R., Matsumoto, T., 2013. Improvement of the Oryza sativa Nipponbare reference genome using next generation sequence and optical map data. Rice N. Y. N 6, 4. doi:10.1186/1939-8433-6-4</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Kim, D., Pertea, G., Trapnell, C., Pimentel, H., Kelley, R., Salzberg, S.L., 2013. TopHat2: accurate alignment of transcriptomes in the presence of insertions, deletions and gene fusions. Genome Biol. 14, R36. doi:10.1186/gb-2013-14-4-r36</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Lee, D., Polisensky, D.H., Braam, J., 2005. Genome-wide identification of touch- and darkness-regulated Arabidopsis genes: a focus on calmodulin-like and XTH genes. New Phytol. 165, 429–444. doi:10.1111/j.1469-8137.2004.01238.x</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Li, Z., Wakao, S., Fischer, B.B., Niyogi, K.K., 2009. Sensing and responding to excess light. Annu. Rev. Plant Biol. 60, 239–260. doi:10.1146/annurev.arplant.58.032806.103844</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Love, M.I., Huber, W., Anders, S., 2014. Moderated estimation of fold change and dispersion for RNA-seq data with DESeq2. Genome Biol. 15, 550. doi:10.1186/s13059-014-0550-8</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Maechler, M., Rousseeuw, P., Struyf, A., Hubert, M., Hornik, K., 2015. cluster: Cluster Analysis Basics and Extensions. R package version 2.0.3.</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Malmberg, R.L., Held, S., Waits, A., Mauricio, R., 2005. Epistasis for fitness-related quantitative traits in Arabidopsis thaliana grown in the field and in the greenhouse. Genetics 171, 2013–2027. doi:10.1534/genetics.105.046078</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Marais, D.L.D., Hernandez, K.M., Juenger, T.E., 2013. Genotype-by-Environment Interaction and Plasticity: Exploring Genomic Responses of Plants to the Abiotic Environment, in: Futuyma, D.J. (Ed.), Annual Review of Ecology, Evolution, and Systematics, Vol 44. Annual Reviews, Palo Alto, p. 5–+.</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Martin, L., Leblanc-Fournier, N., Julien, J.-L., Moulia, B., Coutand, C., 2010. Acclimation kinetics of physiological and molecular responses of plants to multiple mechanical loadings. J. Exp. Bot. 61, 2403–2412. doi:10.1093/jxb/erq069</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Meinshausen, N., Bühlmann, P., 2010. Stability selection. J. R. Stat. Soc. Ser. B Stat. Methodol. 72, 417–473. doi:10.1111/j.1467-9868.2010.00740.x</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Meinshausen, N., Meier, L., Bühlmann, P., 2009. p-Values for High-Dimensional Regression. J. Am. Stat. Assoc. 104, 1671–1681. doi:10.1198/jasa.2009.tm08647</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Mishra, Y., Jänkänpää, H.J., Kiss, A.Z., Funk, C., Schröder, W.P., Jansson, S., 2012. Arabidopsis plants grown in the field and climate chambers significantly differ in leaf morphology and photosystem components. BMC Plant Biol. 12, 6. doi:10.1186/1471-2229-12-6</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Mittler, R., 2006. Abiotic stress, the field environment and stress combination. Trends Plant Sci. 11, 15–19. doi:10.1016/j.tplants.2005.11.002</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Mochida, K., Saisho, D., Hirayama, T., 2015. Crop improvement using life cycle datasets acquired under field conditions. Front. Plant Sci. 6, 740. doi:10.3389/fpls.2015.00740</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Moulia, B., Loughian, C.D., Bastien, R., Martin, O., Rodríguez, M., Gourcilleau, D., Barbacci, A., Badel, E., Franchel, G., Lenne, C., Roeckel-Drevet, P., Allain, J.M., Frachisse, J.M., Langre, E. de, Coutand, C., Fournier-Leblanc, N., Julien, J.L., 2011. Integrative Mechanobiology of Growth and Architectural Development in Changing Mechanical Environments, in: Wojtaszek, P. (Ed.), Mechanical Integration of Plant Cells and Plants, Signaling and Communication in Plants. Springer Berlin Heidelberg, pp. 269–302.</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Nagano, A.J., Sato, Y., Mihara, M., Antonio, B.A., Motoyama, R., Itoh, H., Nagamura, Y., Izawa, T., 2012. Deciphering and prediction of transcriptome dynamics under fluctuating field conditions. Cell 151, 1358–1369. doi:10.1016/j.cell.2012.10.048</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Penfield, S., 2008. Temperature perception and signal transduction in plants. New Phytol. 179, 615–628. doi:10.1111/j.1469-8137.2008.02478.x</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Pfannschmidt, T., Yang, C., 2012. The hidden function of photosynthesis: a sensing system for environmental conditions that regulates plant acclimation responses. Protoplasma 249, 125–136. doi:10.1007/s00709-012-0398-2</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Prasch, C.M., Sonnewald, U., 2015. Signaling events in plants: Stress factors in combination change the picture. Environ. Exp. Bot., Plant signalling mechanisms in response to the environment 114, 4–14. doi:10.1016/j.envexpbot.2014.06.020</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Rasmussen, S., Barah, P., Suarez-Rodriguez, M.C., Bressendorff, S., Friis, P., Costantino, P., Bones, A.M., Nielsen, H.B., Mundy, J., 2013. Transcriptome Responses to Combinations of Stresses in Arabidopsis. Plant Physiol. 161, 1783–1794. doi:10.1104/pp.112.210773</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Richards, C.L., Hanzawa, Y., Katari, M.S., Ehrenreich, I.M., Engelmann, K.E., Purugganan, M.D., 2009. Perspectives on Ecological and Evolutionary Systems Biology, in: Coruzzi, G.M., Gutiérrez, R.A. (Eds.), Annual Plant Reviews Volume 35: Plant Systems Biology. Wiley-Blackwell, pp. 331–349.</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Richards, C.L., Rosas, U., Banta, J., Bhambhra, N., Purugganan, M.D., 2012. Genome-wide patterns of Arabidopsis gene expression in nature. PLoS Genet. 8, e1002662. doi:10.1371/journal.pgen.1002662</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Rizhsky, L., Liang, H., Mittler, R., 2002a. The Combined Effect of Drought Stress and Heat Shock on Gene Expression in Tobacco. Plant Physiol. 130, 1143–1151. doi:10.1104/pp.006858</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Rizhsky, L., Liang, H., Mittler, R., 2002b. The Combined Effect of Drought Stress and Heat Shock on Gene Expression in Tobacco. Plant Physiol. 130, 1143–1151. doi:10.1104/pp.006858</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Rizhsky, L., Liang, H., Shuman, J., Shulaev, V., Davletova, S., Mittler, R., 2004. When Defense Pathways Collide. The Response of Arabidopsis to a Combination of Drought and Heat Stress. Plant Physiol. 134, 1683–1696. doi:10.1104/pp.103.033431</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Rochaix, J.-D., Lemeille, S., Shapiguzov, A., Samol, I., Fucile, G., Willig, A., Goldschmidt-Clermont, M., 2012. Protein kinases and phosphatases involved in the acclimation of the photosynthetic apparatus to a changing light environment. Philos. Trans. R. Soc. Lond. B Biol. Sci. 367, 3466–3474. doi:10.1098/rstb.2012.0064</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Rossini, S., Casazza, A.P., Engelmann, E.C.M., Havaux, M., Jennings, R.C., Soave, C., 2006. Suppression of Both ELIP1 and ELIP2 in Arabidopsis Does Not Affect Tolerance to Photoinhibition and Photooxidative Stress. Plant Physiol. 141, 1264–1273. doi:10.1104/pp.106.083055</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Rymen, B., Sugimoto, K., 2012. Tuning growth to the environmental demands. Curr. Opin. Plant Biol. 15, 683–690. doi:10.1016/j.pbi.2012.07.005</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Satake, A., Kawagoe, T., Saburi, Y., Chiba, Y., Sakurai, G., Kudoh, H., 2013. Forecasting flowering phenology under climate warming by modelling the regulatory dynamics of flowering-time genes. Nat. Commun. 4. doi:10.1038/ncomms3303</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Sato, Y., Antonio, B., Namiki, N., Motoyama, R., Sugimoto, K., Takehisa, H., Minami, H., Kamatsuki, K., Kusaba, M., Hirochika, H., Nagamura, Y., 2011. Field transcriptome revealed critical developmental and physiological transitions involved in the expression of growth potential in japonica rice. BMC Plant Biol. 11, 10. doi:10.1186/1471-2229-11-10</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Singh, S., Agrawal, S.B., Agrawal, M., 2014. UVR8 mediated plant protective responses under low UV-B radiation leading to photosynthetic acclimation. J. Photochem. Photobiol. B, Stress and Photosynthesis 137, 67–76. doi:10.1016/j.jphotobiol.2014.03.026</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Stafford, R., Smith, V.A., Husmeier, D., Grima, T., Guinn, B., 2013. Predicting ecological regime shift under climate change: New modelling techniques and potential of molecular-based approaches. Curr. Zool. 59, 403–417.</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Sullivan, S., Thomson, C.E., Kaiserli, E., Christie, J.M., 2009. Interaction specificity of Arabidopsis 14-3-3 proteins with phototropin receptor kinases. FEBS Lett. 583, 2187–2193. doi:10.1016/j.febslet.2009.06.011</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Todaka, D., Shinozaki, K., Yamaguchi-Shinozaki, K., 2015. Recent advances in the dissection of drought-stress regulatory networks and strategies for development of drought-tolerant transgenic rice plants. Plant Biotechnol. 6, 84. doi:10.3389/fpls.2015.00084</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Trapnell, C., Pachter, L., Salzberg, S.L., 2009. TopHat: discovering splice junctions with RNA-Seq. Bioinformatics 25, 1105–1111. doi:10.1093/bioinformatics/btp120</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Travers, S.E., Smith, M.D., Bai, J., Hulbert, S.H., Leach, J.E., Schnable, P.S., Knapp, A.K., Milliken, G.A., Fay, P.A., Saleh, A., Garrett, K.A., 2007. Ecological genomics: making the leap from model systems in the lab to native populations in the field. Front. Ecol. Environ. 5, 19–24. doi:10.1890/1540-9295(2007)5[19:EGMTLF]2.0.CO;2</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Travers, S.E., Tang, Z., Caragea, D., Garrett, K.A., Hulbert, S.H., Leach, J.E., Bai, J., Saleh, A., Knapp, A.K., Fay, P.A., Nippert, J., Schnable, P.S., Smith, M.D., 2010. Variation in gene expression of Andropogon gerardii in response to altered environmental conditions associated with climate change. J. Ecol. 98, 374–383. doi:10.1111/j.1365-2745.2009.01618.x</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Uhlendorf, J., Miermont, A., Delaveau, T., Charvin, G., Fages, F., Bottani, S., Batt, G., Hersen, P., 2012. Long-term model predictive control of gene expression at the population and single-cell levels. Proc. Natl. Acad. Sci. U. S. A. 109, 14271–14276. doi:10.1073/pnas.1206810109</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Vogel, M.O., Moore, M., König, K., Pecher, P., Alsharafa, K., Lee, J., Dietz, K.-J., 2014. Fast Retrograde Signaling in Response to High Light Involves Metabolite Export, MITOGEN-ACTIVATED PROTEIN KINASE6, and AP2/ERF Transcription Factors in Arabidopsis. Plant Cell 26, 1151–1165. doi:10.1105/tpc.113.121061</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Wan, B., Lin, Y., Mou, T., 2007. Expression of rice Ca2+-dependent protein kinases (CDPKs) genes under different environmental stresses. FEBS Lett. 581, 1179–1189. doi:10.1016/j.febslet.2007.02.030</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Wang, H., Wang, H., 2015. Phytochrome Signaling: Time to Tighten up the Loose Ends. Mol. Plant, Cell Signaling 8, 540–551. doi:10.1016/j.molp.2014.11.021</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Weinig, C., Ungerer, M.C., Dorn, L.A., Kane, N.C., Toyonaga, Y., Halldorsdottir, S.S., Mackay, T.F.C., Purugganan, M.D., Schmitt, J., 2002. Novel loci control variation in reproductive timing in Arabidopsis thaliana in natural environments. Genetics 162, 1875–1884.</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Weston, D.J., Gunter, L.E., Rogers, A., Wullschleger, S.D., 2008. Connecting genes, coexpression modules, and molecular signatures to environmental stress phenotypes in plants. BMC Syst. Biol. 2, 16. doi:10.1186/1752-0509-2-16</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Wigge, P.A., 2013. Ambient temperature signalling in plants. Curr. Opin. Plant Biol., Cell Signalling and Gene Regulation 16, 661–666. doi:10.1016/j.pbi.2013.08.004</w:t>
      </w:r>
    </w:p>
    <w:p w:rsidR="0038140C" w:rsidRDefault="0038140C" w:rsidP="0038140C">
      <w:pPr>
        <w:pStyle w:val="Bibliography"/>
        <w:rPr>
          <w:rFonts w:ascii="Times New Roman" w:eastAsia="Times New Roman" w:hAnsi="Times New Roman" w:cs="DejaVu Sans Mono"/>
        </w:rPr>
      </w:pPr>
      <w:r>
        <w:rPr>
          <w:rFonts w:ascii="Times New Roman" w:eastAsia="Times New Roman" w:hAnsi="Times New Roman" w:cs="DejaVu Sans Mono"/>
        </w:rPr>
        <w:t>Zhang, C., Bai, M., Chong, K., 2014. Brassinosteroid-mediated regulation of agronomic traits in rice. Plant Cell Rep. 33, 683–696. doi:10.1007/s00299-014-1578-7</w:t>
      </w:r>
    </w:p>
    <w:p w:rsidR="0038140C" w:rsidRDefault="00642B20" w:rsidP="0038140C">
      <w:pPr>
        <w:spacing w:line="480" w:lineRule="auto"/>
        <w:rPr>
          <w:rFonts w:ascii="Times New Roman" w:hAnsi="Times New Roman" w:cs="Times New Roman"/>
        </w:rPr>
        <w:sectPr w:rsidR="0038140C">
          <w:footerReference w:type="even" r:id="rId13"/>
          <w:footerReference w:type="default" r:id="rId14"/>
          <w:pgSz w:w="12240" w:h="15840"/>
          <w:pgMar w:top="1440" w:right="1800" w:bottom="1440" w:left="1800" w:header="720" w:footer="720" w:gutter="0"/>
          <w:lnNumType w:countBy="1" w:distance="-32767" w:restart="continuous"/>
          <w:cols w:space="720"/>
        </w:sectPr>
      </w:pPr>
      <w:r>
        <w:rPr>
          <w:rFonts w:ascii="Times New Roman" w:hAnsi="Times New Roman" w:cs="Times New Roman"/>
        </w:rPr>
        <w:fldChar w:fldCharType="end"/>
      </w:r>
    </w:p>
    <w:p w:rsidR="0038140C" w:rsidRPr="007F586A" w:rsidRDefault="0038140C" w:rsidP="0038140C">
      <w:pPr>
        <w:rPr>
          <w:rFonts w:ascii="Times New Roman" w:hAnsi="Times New Roman" w:cs="Times New Roman"/>
        </w:rPr>
      </w:pPr>
    </w:p>
    <w:p w:rsidR="0038140C" w:rsidRPr="005F6E92" w:rsidRDefault="0038140C" w:rsidP="0038140C">
      <w:pPr>
        <w:jc w:val="both"/>
        <w:rPr>
          <w:rFonts w:ascii="Times New Roman" w:hAnsi="Times New Roman" w:cs="Times New Roman"/>
        </w:rPr>
      </w:pPr>
      <w:r w:rsidRPr="005F6E92">
        <w:rPr>
          <w:rFonts w:ascii="Times New Roman" w:hAnsi="Times New Roman" w:cs="Times New Roman"/>
        </w:rPr>
        <w:t xml:space="preserve">Figure 1. </w:t>
      </w:r>
      <w:r w:rsidRPr="005F6E92">
        <w:rPr>
          <w:rFonts w:ascii="Times New Roman" w:hAnsi="Times New Roman" w:cs="Times New Roman"/>
          <w:b/>
        </w:rPr>
        <w:t xml:space="preserve">Modeling environmental and developmental effects on rice gene expression in the field. </w:t>
      </w:r>
      <w:r w:rsidRPr="005F6E92">
        <w:rPr>
          <w:rFonts w:ascii="Times New Roman" w:hAnsi="Times New Roman" w:cs="Times New Roman"/>
        </w:rPr>
        <w:t>(A) Experimental design: fifteen sampling time-points for each of the 16 season/field/replicate/genotype series amounts to 240 samples, representative of 30 different sets of climatic conditions, represented here by the 30 red lines on the graphs for temperature and precipitation (accumulated mm per 5 min) along the sampling period of each growing season. Az: Azucena landrace; PW: Pandan Wangi landrace; Pa: Palawan landrace. (B) Processing raw RNA-Seq data into main transcriptomic variation for different subsets of our data. (C) Modeling potential differences between fields and seasons for climatic/developmental response within a cluster mean. An example for cluster 15 of the two-season analysis, where the model selected is common to both fields in the wet season but field specific in the dry season.</w:t>
      </w:r>
    </w:p>
    <w:p w:rsidR="0038140C" w:rsidRPr="00D9167A" w:rsidRDefault="0038140C" w:rsidP="0038140C">
      <w:pPr>
        <w:rPr>
          <w:rFonts w:ascii="Times New Roman" w:hAnsi="Times New Roman" w:cs="Times New Roman"/>
        </w:rPr>
      </w:pPr>
    </w:p>
    <w:p w:rsidR="0038140C" w:rsidRPr="00D9167A" w:rsidDel="00D5397A" w:rsidRDefault="0038140C" w:rsidP="0038140C">
      <w:pPr>
        <w:rPr>
          <w:rFonts w:ascii="Times New Roman" w:hAnsi="Times New Roman" w:cs="Times New Roman"/>
        </w:rPr>
      </w:pPr>
    </w:p>
    <w:p w:rsidR="0038140C" w:rsidRPr="00D9167A" w:rsidRDefault="0038140C" w:rsidP="0038140C">
      <w:pPr>
        <w:jc w:val="both"/>
        <w:rPr>
          <w:rFonts w:ascii="Times New Roman" w:hAnsi="Times New Roman" w:cs="Times New Roman"/>
        </w:rPr>
      </w:pPr>
      <w:r w:rsidRPr="005F6E92">
        <w:rPr>
          <w:rFonts w:ascii="Times New Roman" w:hAnsi="Times New Roman" w:cs="Times New Roman"/>
        </w:rPr>
        <w:t xml:space="preserve">Figure 2. </w:t>
      </w:r>
      <w:r w:rsidRPr="005F6E92">
        <w:rPr>
          <w:rFonts w:ascii="Times New Roman" w:hAnsi="Times New Roman" w:cs="Times New Roman"/>
          <w:b/>
        </w:rPr>
        <w:t>In the dry season analysis, expression patterns of the two genotypes are highly correlated for most clusters while for the few other clusters, differences between the genotypes are poorly explained by the models (high model mean squared errors for clusters with low correlation).</w:t>
      </w:r>
      <w:r w:rsidRPr="005F6E92">
        <w:rPr>
          <w:rFonts w:ascii="Times New Roman" w:hAnsi="Times New Roman" w:cs="Times New Roman"/>
        </w:rPr>
        <w:t xml:space="preserve"> (A) Model mean squared error vs. correlation (Pearson coefficient) between the genotypes for the 56 dry season cluster means.  (B) Model mean squared error vs. correlation between the fields for the 56 dry season cluster means.</w:t>
      </w:r>
    </w:p>
    <w:p w:rsidR="0038140C" w:rsidRPr="00D9167A" w:rsidRDefault="0038140C" w:rsidP="0038140C">
      <w:pPr>
        <w:rPr>
          <w:rFonts w:ascii="Times New Roman" w:hAnsi="Times New Roman" w:cs="Times New Roman"/>
        </w:rPr>
      </w:pPr>
    </w:p>
    <w:p w:rsidR="0038140C" w:rsidRPr="00D9167A" w:rsidRDefault="0038140C" w:rsidP="0038140C">
      <w:pPr>
        <w:rPr>
          <w:rFonts w:ascii="Times New Roman" w:hAnsi="Times New Roman" w:cs="Times New Roman"/>
        </w:rPr>
      </w:pPr>
    </w:p>
    <w:p w:rsidR="0038140C" w:rsidRPr="00D9167A" w:rsidRDefault="0038140C" w:rsidP="0038140C">
      <w:pPr>
        <w:jc w:val="both"/>
        <w:rPr>
          <w:rFonts w:ascii="Times New Roman" w:hAnsi="Times New Roman" w:cs="Times New Roman"/>
        </w:rPr>
      </w:pPr>
      <w:r w:rsidRPr="005F6E92">
        <w:rPr>
          <w:rFonts w:ascii="Times New Roman" w:hAnsi="Times New Roman" w:cs="Times New Roman"/>
        </w:rPr>
        <w:t xml:space="preserve">Figure 3. </w:t>
      </w:r>
      <w:r w:rsidRPr="005F6E92">
        <w:rPr>
          <w:rFonts w:ascii="Times New Roman" w:hAnsi="Times New Roman" w:cs="Times New Roman"/>
          <w:b/>
        </w:rPr>
        <w:t>Cluster 9 of the two-season analysis: its environmental/developmental model and some of the genes it contains that have a potential function in environmental response.</w:t>
      </w:r>
      <w:r w:rsidRPr="005F6E92">
        <w:rPr>
          <w:rFonts w:ascii="Times New Roman" w:hAnsi="Times New Roman" w:cs="Times New Roman"/>
        </w:rPr>
        <w:t xml:space="preserve"> (A) Gene expression for the cluster mean (grey) and spread (calculated as 10% and 90% quantile of all genes in the cluster for each data point; grey area), and cluster model (red). (B) Scaled climatic parameters in the model equation for each season. sm 15: soil moisture at 15 cm; so 1h NL-: one hour average of solar radiation transformed to increase the effect of low values; tp </w:t>
      </w:r>
      <w:r w:rsidRPr="005F6E92">
        <w:rPr>
          <w:rFonts w:ascii="Times New Roman" w:hAnsi="Times New Roman" w:cs="Times New Roman"/>
        </w:rPr>
        <w:sym w:font="Symbol" w:char="F064"/>
      </w:r>
      <w:r w:rsidRPr="005F6E92">
        <w:rPr>
          <w:rFonts w:ascii="Times New Roman" w:hAnsi="Times New Roman" w:cs="Times New Roman"/>
        </w:rPr>
        <w:t>2h: change in temperature from 2 h ago. (C) Gene expression pattern (scaled) of six genes in cluster 9 with a potential function in environmental response.</w:t>
      </w:r>
    </w:p>
    <w:p w:rsidR="0038140C" w:rsidRPr="00D9167A" w:rsidRDefault="0038140C" w:rsidP="0038140C">
      <w:pPr>
        <w:rPr>
          <w:rFonts w:ascii="Times New Roman" w:hAnsi="Times New Roman" w:cs="Times New Roman"/>
        </w:rPr>
      </w:pPr>
    </w:p>
    <w:p w:rsidR="0038140C" w:rsidRPr="00D9167A" w:rsidRDefault="0038140C" w:rsidP="0038140C">
      <w:pPr>
        <w:jc w:val="both"/>
        <w:rPr>
          <w:rFonts w:ascii="Times New Roman" w:hAnsi="Times New Roman" w:cs="Times New Roman"/>
        </w:rPr>
      </w:pPr>
    </w:p>
    <w:p w:rsidR="0038140C" w:rsidRPr="00D9167A" w:rsidRDefault="0038140C" w:rsidP="0038140C">
      <w:pPr>
        <w:jc w:val="both"/>
        <w:rPr>
          <w:rFonts w:ascii="Times New Roman" w:hAnsi="Times New Roman" w:cs="Times New Roman"/>
        </w:rPr>
      </w:pPr>
      <w:r w:rsidRPr="005F6E92">
        <w:rPr>
          <w:rFonts w:ascii="Times New Roman" w:hAnsi="Times New Roman" w:cs="Times New Roman"/>
        </w:rPr>
        <w:t xml:space="preserve">Figure 4. </w:t>
      </w:r>
      <w:r w:rsidRPr="005F6E92">
        <w:rPr>
          <w:rFonts w:ascii="Times New Roman" w:hAnsi="Times New Roman" w:cs="Times New Roman"/>
          <w:b/>
        </w:rPr>
        <w:t>Classification of the 53 clusters from the two-season analysis based on field correlation in the dry and wet seasons.</w:t>
      </w:r>
      <w:r w:rsidRPr="005F6E92">
        <w:rPr>
          <w:rFonts w:ascii="Times New Roman" w:hAnsi="Times New Roman" w:cs="Times New Roman"/>
        </w:rPr>
        <w:t xml:space="preserve"> Each dot represents a cluster with the size of the dot proportional to the number of genes in the cluster. The 27 gene clusters with igh genotype correlation (r &gt; 0.9, Pearson coefficient) are represented with a filled circle and are divided into four groups depending on whether their correlation between fields in each season is below or above 0.8 (dashed lines), referred as high or low correlation. Group 1 clusters have a high correlation between fields in both seasons; group 2 clusters have a high correlation in the wet season but not in the dry season; group 3 clusters have a high field correlation in the dry season but not in the wet season; group 4 clusters have a low field correlation in both seasons.</w:t>
      </w:r>
    </w:p>
    <w:p w:rsidR="0038140C" w:rsidRPr="00D9167A" w:rsidRDefault="0038140C" w:rsidP="0038140C">
      <w:pPr>
        <w:rPr>
          <w:rFonts w:ascii="Times New Roman" w:hAnsi="Times New Roman" w:cs="Times New Roman"/>
        </w:rPr>
      </w:pPr>
    </w:p>
    <w:p w:rsidR="0038140C" w:rsidRPr="00D9167A" w:rsidRDefault="0038140C" w:rsidP="0038140C">
      <w:pPr>
        <w:jc w:val="both"/>
        <w:rPr>
          <w:rFonts w:ascii="Times New Roman" w:hAnsi="Times New Roman" w:cs="Times New Roman"/>
        </w:rPr>
      </w:pPr>
      <w:r w:rsidRPr="005F6E92">
        <w:rPr>
          <w:rFonts w:ascii="Times New Roman" w:hAnsi="Times New Roman" w:cs="Times New Roman"/>
        </w:rPr>
        <w:t xml:space="preserve">Figure 5. </w:t>
      </w:r>
      <w:r w:rsidRPr="005F6E92">
        <w:rPr>
          <w:rFonts w:ascii="Times New Roman" w:hAnsi="Times New Roman" w:cs="Times New Roman"/>
          <w:b/>
        </w:rPr>
        <w:t>Summary of the environmental/developmental models selected for the 27 gene clusters with high genotype correlation in the two-season analysis.</w:t>
      </w:r>
      <w:r w:rsidRPr="005F6E92">
        <w:rPr>
          <w:rFonts w:ascii="Times New Roman" w:hAnsi="Times New Roman" w:cs="Times New Roman"/>
        </w:rPr>
        <w:t xml:space="preserve"> (A) Justification for the grouping of model parameters: heat-map of the correlation between the environmental/developmental parameters selected at least once in the models. For some parameters that have strong negative correlations with other parameters, we used negative values to better see groups of correlated parameters independently of the sign of the correlation. (B) The selection of a parameter into a model is represented by a colored box, orange for a positive term and purple for a negative term. Field correlation is the correlation between irrigated and rainfed field profiles for each season. Field difference is average expression level in the rainfed field minus average expression level in the irrigated field.</w:t>
      </w:r>
    </w:p>
    <w:p w:rsidR="0038140C" w:rsidRPr="00D9167A" w:rsidRDefault="0038140C" w:rsidP="0038140C">
      <w:pPr>
        <w:rPr>
          <w:rFonts w:ascii="Times New Roman" w:hAnsi="Times New Roman" w:cs="Times New Roman"/>
        </w:rPr>
      </w:pPr>
    </w:p>
    <w:p w:rsidR="0038140C" w:rsidRPr="00D9167A" w:rsidRDefault="0038140C" w:rsidP="0038140C">
      <w:pPr>
        <w:jc w:val="both"/>
        <w:rPr>
          <w:rFonts w:ascii="Times New Roman" w:hAnsi="Times New Roman" w:cs="Times New Roman"/>
        </w:rPr>
      </w:pPr>
      <w:r w:rsidRPr="005F6E92">
        <w:rPr>
          <w:rFonts w:ascii="Times New Roman" w:hAnsi="Times New Roman" w:cs="Times New Roman"/>
        </w:rPr>
        <w:t xml:space="preserve">Figure 6. </w:t>
      </w:r>
      <w:r w:rsidRPr="005F6E92">
        <w:rPr>
          <w:rFonts w:ascii="Times New Roman" w:hAnsi="Times New Roman" w:cs="Times New Roman"/>
          <w:b/>
        </w:rPr>
        <w:t>Co-expression and variance of genes involved in environmental response.</w:t>
      </w:r>
      <w:r w:rsidRPr="005F6E92">
        <w:rPr>
          <w:rFonts w:ascii="Times New Roman" w:hAnsi="Times New Roman" w:cs="Times New Roman"/>
        </w:rPr>
        <w:t xml:space="preserve"> High variance is represented with lighter shades of grey. The genes represented have a genotype correlation above 0.8. Gene names starting with “Os” are rice gene names, others are the names of </w:t>
      </w:r>
      <w:r w:rsidRPr="005F6E92">
        <w:rPr>
          <w:rFonts w:ascii="Times New Roman" w:hAnsi="Times New Roman" w:cs="Times New Roman"/>
          <w:i/>
        </w:rPr>
        <w:t>A. thaliana</w:t>
      </w:r>
      <w:r w:rsidRPr="005F6E92">
        <w:rPr>
          <w:rFonts w:ascii="Times New Roman" w:hAnsi="Times New Roman" w:cs="Times New Roman"/>
        </w:rPr>
        <w:t xml:space="preserve"> orthologous or homologous genes or gene families. Field difference is average expression level in the rainfed field minus average expression level in the irrigated field. Variance is the mean of the expression variance of each gene across the four season/field environment subsets. (A) Genes potentially involved in response to light. (B) Genes potentially involved in response to drought. (C) Genes potentially involved in response to temperature.</w:t>
      </w:r>
    </w:p>
    <w:p w:rsidR="0038140C" w:rsidRPr="00D9167A" w:rsidRDefault="0038140C" w:rsidP="0038140C">
      <w:pPr>
        <w:rPr>
          <w:rFonts w:ascii="Times New Roman" w:hAnsi="Times New Roman" w:cs="Times New Roman"/>
        </w:rPr>
      </w:pPr>
      <w:r>
        <w:rPr>
          <w:rFonts w:ascii="Times New Roman" w:hAnsi="Times New Roman" w:cs="Times New Roman"/>
        </w:rPr>
        <w:t xml:space="preserve"> </w:t>
      </w:r>
    </w:p>
    <w:p w:rsidR="0038140C" w:rsidRPr="00D9167A" w:rsidRDefault="0038140C" w:rsidP="0038140C">
      <w:pPr>
        <w:jc w:val="both"/>
        <w:rPr>
          <w:rFonts w:ascii="Times New Roman" w:hAnsi="Times New Roman"/>
        </w:rPr>
      </w:pPr>
      <w:r w:rsidRPr="005F6E92">
        <w:rPr>
          <w:rFonts w:ascii="Times New Roman" w:hAnsi="Times New Roman" w:cs="Times New Roman"/>
        </w:rPr>
        <w:t xml:space="preserve">Figure 7. </w:t>
      </w:r>
      <w:r w:rsidRPr="005F6E92">
        <w:rPr>
          <w:rFonts w:ascii="Times New Roman" w:hAnsi="Times New Roman"/>
          <w:b/>
          <w:bCs/>
        </w:rPr>
        <w:t xml:space="preserve">Transferability of two seasons irrigated field models to an independent dataset of rice gene expression under temperate climate. </w:t>
      </w:r>
      <w:r w:rsidRPr="005F6E92">
        <w:rPr>
          <w:rFonts w:ascii="Times New Roman" w:hAnsi="Times New Roman"/>
        </w:rPr>
        <w:t>Models were selected for 60 clusters using our expression data in the irrigated field during the wet and dry seasons. The parameters from these models that could be transferred to explain the mean expression of the cluster mean in the partial Nagano</w:t>
      </w:r>
      <w:r w:rsidRPr="005F6E92">
        <w:rPr>
          <w:rFonts w:ascii="Times New Roman" w:hAnsi="Times New Roman"/>
          <w:iCs/>
        </w:rPr>
        <w:t xml:space="preserve"> </w:t>
      </w:r>
      <w:r w:rsidRPr="005F6E92">
        <w:rPr>
          <w:rFonts w:ascii="Times New Roman" w:hAnsi="Times New Roman"/>
        </w:rPr>
        <w:t>dataset are shown with a green box, the ones that were not transferred are indicated with a black box. The variance of the partial Nagano dataset cluster mean explained by the partially transferred model is represented with decreasing shades of blue.</w:t>
      </w:r>
    </w:p>
    <w:p w:rsidR="0038140C" w:rsidRPr="00D9167A" w:rsidRDefault="0038140C" w:rsidP="0038140C">
      <w:pPr>
        <w:jc w:val="both"/>
        <w:rPr>
          <w:rFonts w:ascii="Times New Roman" w:hAnsi="Times New Roman" w:cs="Times New Roman"/>
        </w:rPr>
      </w:pPr>
    </w:p>
    <w:p w:rsidR="0038140C" w:rsidRPr="007F586A" w:rsidRDefault="0038140C" w:rsidP="0038140C">
      <w:pPr>
        <w:rPr>
          <w:rFonts w:ascii="Times New Roman" w:hAnsi="Times New Roman" w:cs="Times New Roman"/>
        </w:rPr>
      </w:pPr>
      <w:r w:rsidRPr="0011787F" w:rsidDel="0011787F">
        <w:rPr>
          <w:rFonts w:ascii="Times New Roman" w:hAnsi="Times New Roman" w:cs="Times New Roman"/>
        </w:rPr>
        <w:t xml:space="preserve"> </w:t>
      </w:r>
    </w:p>
    <w:p w:rsidR="0038140C" w:rsidRDefault="0038140C" w:rsidP="0038140C">
      <w:pPr>
        <w:jc w:val="both"/>
        <w:rPr>
          <w:rFonts w:ascii="Times New Roman" w:hAnsi="Times New Roman" w:cs="Times New Roman"/>
          <w:sz w:val="20"/>
        </w:rPr>
      </w:pPr>
      <w:r>
        <w:rPr>
          <w:rFonts w:ascii="Times New Roman" w:hAnsi="Times New Roman" w:cs="Times New Roman"/>
          <w:sz w:val="20"/>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1087"/>
        <w:gridCol w:w="1323"/>
        <w:gridCol w:w="1123"/>
        <w:gridCol w:w="1080"/>
        <w:gridCol w:w="1080"/>
        <w:gridCol w:w="988"/>
        <w:gridCol w:w="1102"/>
        <w:gridCol w:w="970"/>
      </w:tblGrid>
      <w:tr w:rsidR="0038140C" w:rsidRPr="001E6309">
        <w:tc>
          <w:tcPr>
            <w:tcW w:w="1087" w:type="dxa"/>
            <w:tcBorders>
              <w:bottom w:val="single" w:sz="4" w:space="0" w:color="000000" w:themeColor="text1"/>
            </w:tcBorders>
          </w:tcPr>
          <w:p w:rsidR="0038140C" w:rsidRPr="001E6309" w:rsidRDefault="0038140C" w:rsidP="009124D8">
            <w:pPr>
              <w:jc w:val="both"/>
              <w:rPr>
                <w:rFonts w:ascii="Times New Roman" w:hAnsi="Times New Roman" w:cs="Times New Roman"/>
                <w:sz w:val="16"/>
              </w:rPr>
            </w:pPr>
          </w:p>
        </w:tc>
        <w:tc>
          <w:tcPr>
            <w:tcW w:w="1323" w:type="dxa"/>
            <w:tcBorders>
              <w:bottom w:val="single" w:sz="4" w:space="0" w:color="000000" w:themeColor="text1"/>
            </w:tcBorders>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Average/change for the last</w:t>
            </w:r>
          </w:p>
        </w:tc>
        <w:tc>
          <w:tcPr>
            <w:tcW w:w="1118" w:type="dxa"/>
            <w:tcBorders>
              <w:bottom w:val="single" w:sz="4" w:space="0" w:color="000000" w:themeColor="text1"/>
            </w:tcBorders>
          </w:tcPr>
          <w:p w:rsidR="0038140C" w:rsidRPr="001E6309" w:rsidRDefault="0038140C" w:rsidP="001E6309">
            <w:pPr>
              <w:jc w:val="center"/>
              <w:rPr>
                <w:rFonts w:ascii="Times New Roman" w:hAnsi="Times New Roman" w:cs="Times New Roman"/>
                <w:b/>
                <w:sz w:val="16"/>
              </w:rPr>
            </w:pPr>
            <w:r w:rsidRPr="005F6E92">
              <w:rPr>
                <w:rFonts w:ascii="Times New Roman" w:hAnsi="Times New Roman" w:cs="Times New Roman"/>
                <w:b/>
                <w:sz w:val="16"/>
              </w:rPr>
              <w:t>Temperature</w:t>
            </w:r>
          </w:p>
          <w:p w:rsidR="0038140C" w:rsidRDefault="0038140C">
            <w:pPr>
              <w:jc w:val="center"/>
              <w:rPr>
                <w:rFonts w:ascii="Times New Roman" w:hAnsi="Times New Roman" w:cs="Times New Roman"/>
                <w:b/>
                <w:sz w:val="16"/>
              </w:rPr>
            </w:pPr>
          </w:p>
          <w:p w:rsidR="0038140C" w:rsidRDefault="0038140C">
            <w:pPr>
              <w:jc w:val="center"/>
              <w:rPr>
                <w:rFonts w:ascii="Times New Roman" w:hAnsi="Times New Roman" w:cs="Times New Roman"/>
                <w:b/>
                <w:sz w:val="16"/>
              </w:rPr>
            </w:pPr>
            <w:r w:rsidRPr="005F6E92">
              <w:rPr>
                <w:rFonts w:ascii="Times New Roman" w:hAnsi="Times New Roman" w:cs="Times New Roman"/>
                <w:b/>
                <w:sz w:val="16"/>
              </w:rPr>
              <w:t>(tp)</w:t>
            </w:r>
          </w:p>
        </w:tc>
        <w:tc>
          <w:tcPr>
            <w:tcW w:w="1080" w:type="dxa"/>
            <w:tcBorders>
              <w:bottom w:val="single" w:sz="4" w:space="0" w:color="000000" w:themeColor="text1"/>
            </w:tcBorders>
          </w:tcPr>
          <w:p w:rsidR="0038140C" w:rsidRDefault="0038140C">
            <w:pPr>
              <w:jc w:val="center"/>
              <w:rPr>
                <w:rFonts w:ascii="Times New Roman" w:hAnsi="Times New Roman" w:cs="Times New Roman"/>
                <w:b/>
                <w:sz w:val="16"/>
              </w:rPr>
            </w:pPr>
            <w:r w:rsidRPr="005F6E92">
              <w:rPr>
                <w:rFonts w:ascii="Times New Roman" w:hAnsi="Times New Roman" w:cs="Times New Roman"/>
                <w:b/>
                <w:sz w:val="16"/>
              </w:rPr>
              <w:t>Relative humidity</w:t>
            </w:r>
          </w:p>
          <w:p w:rsidR="0038140C" w:rsidRDefault="0038140C">
            <w:pPr>
              <w:jc w:val="center"/>
              <w:rPr>
                <w:rFonts w:ascii="Times New Roman" w:hAnsi="Times New Roman" w:cs="Times New Roman"/>
                <w:b/>
                <w:sz w:val="16"/>
              </w:rPr>
            </w:pPr>
            <w:r w:rsidRPr="005F6E92">
              <w:rPr>
                <w:rFonts w:ascii="Times New Roman" w:hAnsi="Times New Roman" w:cs="Times New Roman"/>
                <w:b/>
                <w:sz w:val="16"/>
              </w:rPr>
              <w:t>(hu)</w:t>
            </w:r>
          </w:p>
        </w:tc>
        <w:tc>
          <w:tcPr>
            <w:tcW w:w="1080" w:type="dxa"/>
            <w:tcBorders>
              <w:bottom w:val="single" w:sz="4" w:space="0" w:color="000000" w:themeColor="text1"/>
            </w:tcBorders>
          </w:tcPr>
          <w:p w:rsidR="0038140C" w:rsidRDefault="0038140C">
            <w:pPr>
              <w:jc w:val="center"/>
              <w:rPr>
                <w:rFonts w:ascii="Times New Roman" w:hAnsi="Times New Roman" w:cs="Times New Roman"/>
                <w:b/>
                <w:sz w:val="16"/>
              </w:rPr>
            </w:pPr>
            <w:r w:rsidRPr="005F6E92">
              <w:rPr>
                <w:rFonts w:ascii="Times New Roman" w:hAnsi="Times New Roman" w:cs="Times New Roman"/>
                <w:b/>
                <w:sz w:val="16"/>
              </w:rPr>
              <w:t>Solar radiation</w:t>
            </w:r>
          </w:p>
          <w:p w:rsidR="0038140C" w:rsidRDefault="0038140C">
            <w:pPr>
              <w:jc w:val="center"/>
              <w:rPr>
                <w:rFonts w:ascii="Times New Roman" w:hAnsi="Times New Roman" w:cs="Times New Roman"/>
                <w:b/>
                <w:sz w:val="16"/>
              </w:rPr>
            </w:pPr>
            <w:r w:rsidRPr="005F6E92">
              <w:rPr>
                <w:rFonts w:ascii="Times New Roman" w:hAnsi="Times New Roman" w:cs="Times New Roman"/>
                <w:b/>
                <w:sz w:val="16"/>
              </w:rPr>
              <w:t>(so)</w:t>
            </w:r>
          </w:p>
        </w:tc>
        <w:tc>
          <w:tcPr>
            <w:tcW w:w="988" w:type="dxa"/>
            <w:tcBorders>
              <w:bottom w:val="single" w:sz="4" w:space="0" w:color="000000" w:themeColor="text1"/>
            </w:tcBorders>
          </w:tcPr>
          <w:p w:rsidR="0038140C" w:rsidRPr="00FF3E93" w:rsidRDefault="0038140C">
            <w:pPr>
              <w:jc w:val="center"/>
              <w:rPr>
                <w:rFonts w:ascii="Times New Roman" w:hAnsi="Times New Roman" w:cs="Times New Roman"/>
                <w:b/>
                <w:sz w:val="16"/>
              </w:rPr>
            </w:pPr>
            <w:r w:rsidRPr="005F6E92">
              <w:rPr>
                <w:rFonts w:ascii="Times New Roman" w:hAnsi="Times New Roman" w:cs="Times New Roman"/>
                <w:b/>
                <w:sz w:val="16"/>
              </w:rPr>
              <w:t>Wind speed</w:t>
            </w:r>
          </w:p>
          <w:p w:rsidR="0038140C" w:rsidRDefault="0038140C">
            <w:pPr>
              <w:jc w:val="center"/>
              <w:rPr>
                <w:rFonts w:ascii="Times New Roman" w:hAnsi="Times New Roman" w:cs="Times New Roman"/>
                <w:b/>
                <w:sz w:val="16"/>
              </w:rPr>
            </w:pPr>
            <w:r w:rsidRPr="005F6E92">
              <w:rPr>
                <w:rFonts w:ascii="Times New Roman" w:hAnsi="Times New Roman" w:cs="Times New Roman"/>
                <w:b/>
                <w:sz w:val="16"/>
              </w:rPr>
              <w:t>(wd)</w:t>
            </w:r>
          </w:p>
        </w:tc>
        <w:tc>
          <w:tcPr>
            <w:tcW w:w="1102" w:type="dxa"/>
            <w:tcBorders>
              <w:bottom w:val="single" w:sz="4" w:space="0" w:color="000000" w:themeColor="text1"/>
            </w:tcBorders>
          </w:tcPr>
          <w:p w:rsidR="0038140C" w:rsidRDefault="0038140C">
            <w:pPr>
              <w:jc w:val="center"/>
              <w:rPr>
                <w:rFonts w:ascii="Times New Roman" w:hAnsi="Times New Roman" w:cs="Times New Roman"/>
                <w:b/>
                <w:sz w:val="16"/>
              </w:rPr>
            </w:pPr>
            <w:r w:rsidRPr="005F6E92">
              <w:rPr>
                <w:rFonts w:ascii="Times New Roman" w:hAnsi="Times New Roman" w:cs="Times New Roman"/>
                <w:b/>
                <w:sz w:val="16"/>
              </w:rPr>
              <w:t>Atmospheric pressure</w:t>
            </w:r>
          </w:p>
          <w:p w:rsidR="0038140C" w:rsidRDefault="0038140C">
            <w:pPr>
              <w:jc w:val="center"/>
              <w:rPr>
                <w:rFonts w:ascii="Times New Roman" w:hAnsi="Times New Roman" w:cs="Times New Roman"/>
                <w:b/>
                <w:sz w:val="16"/>
              </w:rPr>
            </w:pPr>
            <w:r w:rsidRPr="005F6E92">
              <w:rPr>
                <w:rFonts w:ascii="Times New Roman" w:hAnsi="Times New Roman" w:cs="Times New Roman"/>
                <w:b/>
                <w:sz w:val="16"/>
              </w:rPr>
              <w:t>(ps)</w:t>
            </w:r>
          </w:p>
        </w:tc>
        <w:tc>
          <w:tcPr>
            <w:tcW w:w="970" w:type="dxa"/>
            <w:tcBorders>
              <w:bottom w:val="single" w:sz="4" w:space="0" w:color="000000" w:themeColor="text1"/>
            </w:tcBorders>
          </w:tcPr>
          <w:p w:rsidR="0038140C" w:rsidRDefault="0038140C">
            <w:pPr>
              <w:jc w:val="center"/>
              <w:rPr>
                <w:rFonts w:ascii="Times New Roman" w:hAnsi="Times New Roman" w:cs="Times New Roman"/>
                <w:b/>
                <w:sz w:val="16"/>
              </w:rPr>
            </w:pPr>
            <w:r w:rsidRPr="005F6E92">
              <w:rPr>
                <w:rFonts w:ascii="Times New Roman" w:hAnsi="Times New Roman" w:cs="Times New Roman"/>
                <w:b/>
                <w:sz w:val="16"/>
              </w:rPr>
              <w:t>Rainfall</w:t>
            </w:r>
          </w:p>
          <w:p w:rsidR="0038140C" w:rsidRPr="001E6309" w:rsidRDefault="0038140C" w:rsidP="001E6309">
            <w:pPr>
              <w:jc w:val="center"/>
              <w:rPr>
                <w:rFonts w:ascii="Times New Roman" w:hAnsi="Times New Roman" w:cs="Times New Roman"/>
                <w:b/>
                <w:sz w:val="16"/>
              </w:rPr>
            </w:pPr>
          </w:p>
          <w:p w:rsidR="0038140C" w:rsidRDefault="0038140C">
            <w:pPr>
              <w:jc w:val="center"/>
              <w:rPr>
                <w:rFonts w:ascii="Times New Roman" w:hAnsi="Times New Roman" w:cs="Times New Roman"/>
                <w:b/>
                <w:sz w:val="16"/>
              </w:rPr>
            </w:pPr>
            <w:r w:rsidRPr="005F6E92">
              <w:rPr>
                <w:rFonts w:ascii="Times New Roman" w:hAnsi="Times New Roman" w:cs="Times New Roman"/>
                <w:b/>
                <w:sz w:val="16"/>
              </w:rPr>
              <w:t>(ra)</w:t>
            </w:r>
          </w:p>
        </w:tc>
      </w:tr>
      <w:tr w:rsidR="0038140C" w:rsidRPr="001E6309">
        <w:tc>
          <w:tcPr>
            <w:tcW w:w="1087" w:type="dxa"/>
            <w:tcBorders>
              <w:top w:val="single" w:sz="4" w:space="0" w:color="000000" w:themeColor="text1"/>
              <w:bottom w:val="single" w:sz="4" w:space="0" w:color="000000" w:themeColor="text1"/>
            </w:tcBorders>
            <w:vAlign w:val="center"/>
          </w:tcPr>
          <w:p w:rsidR="0038140C" w:rsidRPr="005F6E92" w:rsidRDefault="0038140C" w:rsidP="005F6E92">
            <w:pPr>
              <w:rPr>
                <w:rFonts w:ascii="Times New Roman" w:hAnsi="Times New Roman" w:cs="Times New Roman"/>
                <w:sz w:val="16"/>
              </w:rPr>
            </w:pPr>
            <w:r w:rsidRPr="005F6E92">
              <w:rPr>
                <w:rFonts w:ascii="Times New Roman" w:hAnsi="Times New Roman" w:cs="Times New Roman"/>
                <w:sz w:val="16"/>
              </w:rPr>
              <w:t>Sampling time</w:t>
            </w:r>
          </w:p>
        </w:tc>
        <w:tc>
          <w:tcPr>
            <w:tcW w:w="1323" w:type="dxa"/>
            <w:tcBorders>
              <w:top w:val="single" w:sz="4" w:space="0" w:color="000000" w:themeColor="text1"/>
              <w:bottom w:val="single" w:sz="4" w:space="0" w:color="000000" w:themeColor="text1"/>
            </w:tcBorders>
            <w:vAlign w:val="center"/>
          </w:tcPr>
          <w:p w:rsidR="0038140C" w:rsidRPr="005F6E92" w:rsidRDefault="0038140C" w:rsidP="005F6E92">
            <w:pPr>
              <w:jc w:val="center"/>
              <w:rPr>
                <w:rFonts w:ascii="Times New Roman" w:hAnsi="Times New Roman" w:cs="Times New Roman"/>
                <w:sz w:val="16"/>
              </w:rPr>
            </w:pPr>
            <w:r w:rsidRPr="005F6E92">
              <w:rPr>
                <w:rFonts w:ascii="Times New Roman" w:hAnsi="Times New Roman" w:cs="Times New Roman"/>
                <w:sz w:val="16"/>
              </w:rPr>
              <w:t>15 min (15min)</w:t>
            </w:r>
          </w:p>
        </w:tc>
        <w:tc>
          <w:tcPr>
            <w:tcW w:w="1118" w:type="dxa"/>
            <w:tcBorders>
              <w:top w:val="single" w:sz="4" w:space="0" w:color="000000" w:themeColor="text1"/>
              <w:bottom w:val="single" w:sz="4" w:space="0" w:color="000000" w:themeColor="text1"/>
            </w:tcBorders>
            <w:vAlign w:val="center"/>
          </w:tcPr>
          <w:p w:rsidR="0038140C" w:rsidRDefault="0038140C">
            <w:pPr>
              <w:jc w:val="center"/>
              <w:rPr>
                <w:rFonts w:ascii="Times New Roman" w:hAnsi="Times New Roman" w:cs="Times New Roman"/>
                <w:sz w:val="16"/>
              </w:rPr>
            </w:pPr>
            <w:r>
              <w:rPr>
                <w:rFonts w:ascii="Times New Roman" w:hAnsi="Times New Roman" w:cs="Times New Roman"/>
                <w:sz w:val="16"/>
              </w:rPr>
              <w:t>L</w:t>
            </w:r>
          </w:p>
        </w:tc>
        <w:tc>
          <w:tcPr>
            <w:tcW w:w="1080" w:type="dxa"/>
            <w:tcBorders>
              <w:top w:val="single" w:sz="4" w:space="0" w:color="000000" w:themeColor="text1"/>
              <w:bottom w:val="single" w:sz="4" w:space="0" w:color="000000" w:themeColor="text1"/>
            </w:tcBorders>
            <w:vAlign w:val="center"/>
          </w:tcPr>
          <w:p w:rsidR="0038140C" w:rsidRDefault="0038140C">
            <w:pPr>
              <w:jc w:val="center"/>
              <w:rPr>
                <w:rFonts w:ascii="Times New Roman" w:hAnsi="Times New Roman" w:cs="Times New Roman"/>
                <w:sz w:val="16"/>
              </w:rPr>
            </w:pPr>
            <w:r w:rsidRPr="00BC042C">
              <w:rPr>
                <w:rFonts w:ascii="Times New Roman" w:hAnsi="Times New Roman" w:cs="Times New Roman"/>
                <w:sz w:val="16"/>
              </w:rPr>
              <w:t>L</w:t>
            </w:r>
          </w:p>
        </w:tc>
        <w:tc>
          <w:tcPr>
            <w:tcW w:w="1080" w:type="dxa"/>
            <w:tcBorders>
              <w:top w:val="single" w:sz="4" w:space="0" w:color="000000" w:themeColor="text1"/>
              <w:bottom w:val="single" w:sz="4" w:space="0" w:color="000000" w:themeColor="text1"/>
            </w:tcBorders>
            <w:vAlign w:val="center"/>
          </w:tcPr>
          <w:p w:rsidR="0038140C" w:rsidRDefault="0038140C">
            <w:pPr>
              <w:jc w:val="center"/>
              <w:rPr>
                <w:rFonts w:ascii="Times New Roman" w:hAnsi="Times New Roman" w:cs="Times New Roman"/>
                <w:sz w:val="16"/>
              </w:rPr>
            </w:pPr>
            <w:r>
              <w:rPr>
                <w:rFonts w:ascii="Times New Roman" w:hAnsi="Times New Roman" w:cs="Times New Roman"/>
                <w:sz w:val="16"/>
              </w:rPr>
              <w:t>L NL- NL+</w:t>
            </w:r>
          </w:p>
        </w:tc>
        <w:tc>
          <w:tcPr>
            <w:tcW w:w="988" w:type="dxa"/>
            <w:tcBorders>
              <w:top w:val="single" w:sz="4" w:space="0" w:color="000000" w:themeColor="text1"/>
              <w:bottom w:val="single" w:sz="4" w:space="0" w:color="000000" w:themeColor="text1"/>
            </w:tcBorders>
            <w:vAlign w:val="center"/>
          </w:tcPr>
          <w:p w:rsidR="0038140C" w:rsidRDefault="0038140C">
            <w:pPr>
              <w:jc w:val="center"/>
              <w:rPr>
                <w:rFonts w:ascii="Times New Roman" w:hAnsi="Times New Roman" w:cs="Times New Roman"/>
                <w:sz w:val="16"/>
              </w:rPr>
            </w:pPr>
            <w:r w:rsidRPr="00DA14E9">
              <w:rPr>
                <w:rFonts w:ascii="Times New Roman" w:hAnsi="Times New Roman" w:cs="Times New Roman"/>
                <w:sz w:val="16"/>
              </w:rPr>
              <w:t>L</w:t>
            </w:r>
          </w:p>
        </w:tc>
        <w:tc>
          <w:tcPr>
            <w:tcW w:w="1102" w:type="dxa"/>
            <w:tcBorders>
              <w:top w:val="single" w:sz="4" w:space="0" w:color="000000" w:themeColor="text1"/>
              <w:bottom w:val="single" w:sz="4" w:space="0" w:color="000000" w:themeColor="text1"/>
            </w:tcBorders>
            <w:vAlign w:val="center"/>
          </w:tcPr>
          <w:p w:rsidR="0038140C" w:rsidRDefault="0038140C">
            <w:pPr>
              <w:jc w:val="center"/>
              <w:rPr>
                <w:rFonts w:ascii="Times New Roman" w:hAnsi="Times New Roman" w:cs="Times New Roman"/>
                <w:sz w:val="16"/>
              </w:rPr>
            </w:pPr>
            <w:r w:rsidRPr="00D43240">
              <w:rPr>
                <w:rFonts w:ascii="Times New Roman" w:hAnsi="Times New Roman" w:cs="Times New Roman"/>
                <w:sz w:val="16"/>
              </w:rPr>
              <w:t>L</w:t>
            </w:r>
          </w:p>
        </w:tc>
        <w:tc>
          <w:tcPr>
            <w:tcW w:w="970" w:type="dxa"/>
            <w:tcBorders>
              <w:top w:val="single" w:sz="4" w:space="0" w:color="000000" w:themeColor="text1"/>
              <w:bottom w:val="single" w:sz="4" w:space="0" w:color="000000" w:themeColor="text1"/>
            </w:tcBorders>
            <w:vAlign w:val="center"/>
          </w:tcPr>
          <w:p w:rsidR="0038140C" w:rsidRDefault="0038140C">
            <w:pPr>
              <w:jc w:val="center"/>
              <w:rPr>
                <w:rFonts w:ascii="Times New Roman" w:hAnsi="Times New Roman" w:cs="Times New Roman"/>
                <w:sz w:val="16"/>
              </w:rPr>
            </w:pPr>
            <w:r w:rsidRPr="00704BAB">
              <w:rPr>
                <w:rFonts w:ascii="Times New Roman" w:hAnsi="Times New Roman" w:cs="Times New Roman"/>
                <w:sz w:val="16"/>
              </w:rPr>
              <w:t>L</w:t>
            </w:r>
          </w:p>
        </w:tc>
      </w:tr>
      <w:tr w:rsidR="0038140C" w:rsidRPr="001E6309">
        <w:tc>
          <w:tcPr>
            <w:tcW w:w="1087" w:type="dxa"/>
            <w:vMerge w:val="restart"/>
            <w:tcBorders>
              <w:top w:val="single" w:sz="4" w:space="0" w:color="000000" w:themeColor="text1"/>
            </w:tcBorders>
            <w:vAlign w:val="center"/>
          </w:tcPr>
          <w:p w:rsidR="0038140C" w:rsidRPr="005F6E92" w:rsidRDefault="0038140C" w:rsidP="005F6E92">
            <w:pPr>
              <w:rPr>
                <w:rFonts w:ascii="Times New Roman" w:hAnsi="Times New Roman" w:cs="Times New Roman"/>
                <w:sz w:val="16"/>
              </w:rPr>
            </w:pPr>
            <w:r>
              <w:rPr>
                <w:rFonts w:ascii="Times New Roman" w:hAnsi="Times New Roman" w:cs="Times New Roman"/>
                <w:sz w:val="16"/>
              </w:rPr>
              <w:t>Short-term averages</w:t>
            </w:r>
          </w:p>
        </w:tc>
        <w:tc>
          <w:tcPr>
            <w:tcW w:w="1323" w:type="dxa"/>
            <w:tcBorders>
              <w:top w:val="single" w:sz="4" w:space="0" w:color="000000" w:themeColor="text1"/>
            </w:tcBorders>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1 hour (1h)</w:t>
            </w:r>
          </w:p>
        </w:tc>
        <w:tc>
          <w:tcPr>
            <w:tcW w:w="1118" w:type="dxa"/>
            <w:tcBorders>
              <w:top w:val="single" w:sz="4" w:space="0" w:color="000000" w:themeColor="text1"/>
            </w:tcBorders>
          </w:tcPr>
          <w:p w:rsidR="0038140C" w:rsidRDefault="0038140C">
            <w:pPr>
              <w:jc w:val="center"/>
              <w:rPr>
                <w:rFonts w:ascii="Times New Roman" w:hAnsi="Times New Roman" w:cs="Times New Roman"/>
                <w:sz w:val="16"/>
              </w:rPr>
            </w:pPr>
            <w:r w:rsidRPr="00444EAE">
              <w:rPr>
                <w:rFonts w:ascii="Times New Roman" w:hAnsi="Times New Roman" w:cs="Times New Roman"/>
                <w:sz w:val="16"/>
              </w:rPr>
              <w:t>L</w:t>
            </w:r>
          </w:p>
        </w:tc>
        <w:tc>
          <w:tcPr>
            <w:tcW w:w="1080" w:type="dxa"/>
            <w:tcBorders>
              <w:top w:val="single" w:sz="4" w:space="0" w:color="000000" w:themeColor="text1"/>
            </w:tcBorders>
          </w:tcPr>
          <w:p w:rsidR="0038140C" w:rsidRDefault="0038140C">
            <w:pPr>
              <w:jc w:val="center"/>
              <w:rPr>
                <w:rFonts w:ascii="Times New Roman" w:hAnsi="Times New Roman" w:cs="Times New Roman"/>
                <w:sz w:val="16"/>
              </w:rPr>
            </w:pPr>
            <w:r w:rsidRPr="00BC042C">
              <w:rPr>
                <w:rFonts w:ascii="Times New Roman" w:hAnsi="Times New Roman" w:cs="Times New Roman"/>
                <w:sz w:val="16"/>
              </w:rPr>
              <w:t>L</w:t>
            </w:r>
          </w:p>
        </w:tc>
        <w:tc>
          <w:tcPr>
            <w:tcW w:w="1080" w:type="dxa"/>
            <w:tcBorders>
              <w:top w:val="single" w:sz="4" w:space="0" w:color="000000" w:themeColor="text1"/>
            </w:tcBorders>
          </w:tcPr>
          <w:p w:rsidR="0038140C" w:rsidRDefault="0038140C">
            <w:pPr>
              <w:jc w:val="center"/>
              <w:rPr>
                <w:rFonts w:ascii="Times New Roman" w:hAnsi="Times New Roman" w:cs="Times New Roman"/>
                <w:sz w:val="16"/>
              </w:rPr>
            </w:pPr>
            <w:r>
              <w:rPr>
                <w:rFonts w:ascii="Times New Roman" w:hAnsi="Times New Roman" w:cs="Times New Roman"/>
                <w:sz w:val="16"/>
              </w:rPr>
              <w:t>L NL- NL+</w:t>
            </w:r>
          </w:p>
        </w:tc>
        <w:tc>
          <w:tcPr>
            <w:tcW w:w="988" w:type="dxa"/>
            <w:tcBorders>
              <w:top w:val="single" w:sz="4" w:space="0" w:color="000000" w:themeColor="text1"/>
            </w:tcBorders>
          </w:tcPr>
          <w:p w:rsidR="0038140C" w:rsidRDefault="0038140C">
            <w:pPr>
              <w:jc w:val="center"/>
              <w:rPr>
                <w:rFonts w:ascii="Times New Roman" w:hAnsi="Times New Roman" w:cs="Times New Roman"/>
                <w:sz w:val="16"/>
              </w:rPr>
            </w:pPr>
            <w:r w:rsidRPr="00DA14E9">
              <w:rPr>
                <w:rFonts w:ascii="Times New Roman" w:hAnsi="Times New Roman" w:cs="Times New Roman"/>
                <w:sz w:val="16"/>
              </w:rPr>
              <w:t>L</w:t>
            </w:r>
          </w:p>
        </w:tc>
        <w:tc>
          <w:tcPr>
            <w:tcW w:w="1102" w:type="dxa"/>
            <w:tcBorders>
              <w:top w:val="single" w:sz="4" w:space="0" w:color="000000" w:themeColor="text1"/>
            </w:tcBorders>
          </w:tcPr>
          <w:p w:rsidR="0038140C" w:rsidRDefault="0038140C">
            <w:pPr>
              <w:jc w:val="center"/>
              <w:rPr>
                <w:rFonts w:ascii="Times New Roman" w:hAnsi="Times New Roman" w:cs="Times New Roman"/>
                <w:sz w:val="16"/>
              </w:rPr>
            </w:pPr>
            <w:r w:rsidRPr="00D43240">
              <w:rPr>
                <w:rFonts w:ascii="Times New Roman" w:hAnsi="Times New Roman" w:cs="Times New Roman"/>
                <w:sz w:val="16"/>
              </w:rPr>
              <w:t>L</w:t>
            </w:r>
          </w:p>
        </w:tc>
        <w:tc>
          <w:tcPr>
            <w:tcW w:w="970" w:type="dxa"/>
            <w:tcBorders>
              <w:top w:val="single" w:sz="4" w:space="0" w:color="000000" w:themeColor="text1"/>
            </w:tcBorders>
          </w:tcPr>
          <w:p w:rsidR="0038140C" w:rsidRDefault="0038140C">
            <w:pPr>
              <w:jc w:val="center"/>
              <w:rPr>
                <w:rFonts w:ascii="Times New Roman" w:hAnsi="Times New Roman" w:cs="Times New Roman"/>
                <w:sz w:val="16"/>
              </w:rPr>
            </w:pPr>
            <w:r w:rsidRPr="00704BAB">
              <w:rPr>
                <w:rFonts w:ascii="Times New Roman" w:hAnsi="Times New Roman" w:cs="Times New Roman"/>
                <w:sz w:val="16"/>
              </w:rPr>
              <w:t>L</w:t>
            </w:r>
          </w:p>
        </w:tc>
      </w:tr>
      <w:tr w:rsidR="0038140C" w:rsidRPr="001E6309">
        <w:tc>
          <w:tcPr>
            <w:tcW w:w="1087" w:type="dxa"/>
            <w:vMerge/>
            <w:vAlign w:val="center"/>
          </w:tcPr>
          <w:p w:rsidR="0038140C" w:rsidRPr="005F6E92" w:rsidRDefault="0038140C" w:rsidP="005F6E92">
            <w:pPr>
              <w:rPr>
                <w:rFonts w:ascii="Times New Roman" w:hAnsi="Times New Roman" w:cs="Times New Roman"/>
                <w:sz w:val="16"/>
              </w:rPr>
            </w:pPr>
          </w:p>
        </w:tc>
        <w:tc>
          <w:tcPr>
            <w:tcW w:w="1323" w:type="dxa"/>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4 hours (4h)</w:t>
            </w:r>
          </w:p>
        </w:tc>
        <w:tc>
          <w:tcPr>
            <w:tcW w:w="1118" w:type="dxa"/>
          </w:tcPr>
          <w:p w:rsidR="0038140C" w:rsidRDefault="0038140C">
            <w:pPr>
              <w:jc w:val="center"/>
              <w:rPr>
                <w:rFonts w:ascii="Times New Roman" w:hAnsi="Times New Roman" w:cs="Times New Roman"/>
                <w:sz w:val="16"/>
              </w:rPr>
            </w:pPr>
            <w:r w:rsidRPr="00444EAE">
              <w:rPr>
                <w:rFonts w:ascii="Times New Roman" w:hAnsi="Times New Roman" w:cs="Times New Roman"/>
                <w:sz w:val="16"/>
              </w:rPr>
              <w:t>L</w:t>
            </w:r>
          </w:p>
        </w:tc>
        <w:tc>
          <w:tcPr>
            <w:tcW w:w="1080" w:type="dxa"/>
          </w:tcPr>
          <w:p w:rsidR="0038140C" w:rsidRDefault="0038140C">
            <w:pPr>
              <w:jc w:val="center"/>
              <w:rPr>
                <w:rFonts w:ascii="Times New Roman" w:hAnsi="Times New Roman" w:cs="Times New Roman"/>
                <w:sz w:val="16"/>
              </w:rPr>
            </w:pPr>
            <w:r w:rsidRPr="00BC042C">
              <w:rPr>
                <w:rFonts w:ascii="Times New Roman" w:hAnsi="Times New Roman" w:cs="Times New Roman"/>
                <w:sz w:val="16"/>
              </w:rPr>
              <w:t>L</w:t>
            </w:r>
          </w:p>
        </w:tc>
        <w:tc>
          <w:tcPr>
            <w:tcW w:w="1080" w:type="dxa"/>
          </w:tcPr>
          <w:p w:rsidR="0038140C" w:rsidRDefault="0038140C">
            <w:pPr>
              <w:jc w:val="center"/>
              <w:rPr>
                <w:rFonts w:ascii="Times New Roman" w:hAnsi="Times New Roman" w:cs="Times New Roman"/>
                <w:sz w:val="16"/>
              </w:rPr>
            </w:pPr>
            <w:r>
              <w:rPr>
                <w:rFonts w:ascii="Times New Roman" w:hAnsi="Times New Roman" w:cs="Times New Roman"/>
                <w:sz w:val="16"/>
              </w:rPr>
              <w:t>L NL- NL+</w:t>
            </w:r>
          </w:p>
        </w:tc>
        <w:tc>
          <w:tcPr>
            <w:tcW w:w="988" w:type="dxa"/>
          </w:tcPr>
          <w:p w:rsidR="0038140C" w:rsidRDefault="0038140C">
            <w:pPr>
              <w:jc w:val="center"/>
              <w:rPr>
                <w:rFonts w:ascii="Times New Roman" w:hAnsi="Times New Roman" w:cs="Times New Roman"/>
                <w:sz w:val="16"/>
              </w:rPr>
            </w:pPr>
            <w:r w:rsidRPr="00DA14E9">
              <w:rPr>
                <w:rFonts w:ascii="Times New Roman" w:hAnsi="Times New Roman" w:cs="Times New Roman"/>
                <w:sz w:val="16"/>
              </w:rPr>
              <w:t>L</w:t>
            </w:r>
          </w:p>
        </w:tc>
        <w:tc>
          <w:tcPr>
            <w:tcW w:w="1102" w:type="dxa"/>
          </w:tcPr>
          <w:p w:rsidR="0038140C" w:rsidRDefault="0038140C">
            <w:pPr>
              <w:jc w:val="center"/>
              <w:rPr>
                <w:rFonts w:ascii="Times New Roman" w:hAnsi="Times New Roman" w:cs="Times New Roman"/>
                <w:sz w:val="16"/>
              </w:rPr>
            </w:pPr>
            <w:r w:rsidRPr="00D43240">
              <w:rPr>
                <w:rFonts w:ascii="Times New Roman" w:hAnsi="Times New Roman" w:cs="Times New Roman"/>
                <w:sz w:val="16"/>
              </w:rPr>
              <w:t>L</w:t>
            </w:r>
          </w:p>
        </w:tc>
        <w:tc>
          <w:tcPr>
            <w:tcW w:w="970" w:type="dxa"/>
          </w:tcPr>
          <w:p w:rsidR="0038140C" w:rsidRDefault="0038140C">
            <w:pPr>
              <w:jc w:val="center"/>
              <w:rPr>
                <w:rFonts w:ascii="Times New Roman" w:hAnsi="Times New Roman" w:cs="Times New Roman"/>
                <w:sz w:val="16"/>
              </w:rPr>
            </w:pPr>
            <w:r w:rsidRPr="00704BAB">
              <w:rPr>
                <w:rFonts w:ascii="Times New Roman" w:hAnsi="Times New Roman" w:cs="Times New Roman"/>
                <w:sz w:val="16"/>
              </w:rPr>
              <w:t>L</w:t>
            </w:r>
          </w:p>
        </w:tc>
      </w:tr>
      <w:tr w:rsidR="0038140C" w:rsidRPr="001E6309">
        <w:tc>
          <w:tcPr>
            <w:tcW w:w="1087" w:type="dxa"/>
            <w:vMerge/>
            <w:tcBorders>
              <w:bottom w:val="single" w:sz="4" w:space="0" w:color="000000" w:themeColor="text1"/>
            </w:tcBorders>
            <w:vAlign w:val="center"/>
          </w:tcPr>
          <w:p w:rsidR="0038140C" w:rsidRPr="005F6E92" w:rsidRDefault="0038140C" w:rsidP="005F6E92">
            <w:pPr>
              <w:rPr>
                <w:rFonts w:ascii="Times New Roman" w:hAnsi="Times New Roman" w:cs="Times New Roman"/>
                <w:sz w:val="16"/>
              </w:rPr>
            </w:pPr>
          </w:p>
        </w:tc>
        <w:tc>
          <w:tcPr>
            <w:tcW w:w="1323" w:type="dxa"/>
            <w:tcBorders>
              <w:bottom w:val="single" w:sz="4" w:space="0" w:color="000000" w:themeColor="text1"/>
            </w:tcBorders>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24 hours (24h)</w:t>
            </w:r>
          </w:p>
        </w:tc>
        <w:tc>
          <w:tcPr>
            <w:tcW w:w="1118" w:type="dxa"/>
            <w:tcBorders>
              <w:bottom w:val="single" w:sz="4" w:space="0" w:color="000000" w:themeColor="text1"/>
            </w:tcBorders>
          </w:tcPr>
          <w:p w:rsidR="0038140C" w:rsidRDefault="0038140C">
            <w:pPr>
              <w:jc w:val="center"/>
              <w:rPr>
                <w:rFonts w:ascii="Times New Roman" w:hAnsi="Times New Roman" w:cs="Times New Roman"/>
                <w:sz w:val="16"/>
              </w:rPr>
            </w:pPr>
            <w:r w:rsidRPr="00444EAE">
              <w:rPr>
                <w:rFonts w:ascii="Times New Roman" w:hAnsi="Times New Roman" w:cs="Times New Roman"/>
                <w:sz w:val="16"/>
              </w:rPr>
              <w:t>L</w:t>
            </w:r>
          </w:p>
        </w:tc>
        <w:tc>
          <w:tcPr>
            <w:tcW w:w="1080" w:type="dxa"/>
            <w:tcBorders>
              <w:bottom w:val="single" w:sz="4" w:space="0" w:color="000000" w:themeColor="text1"/>
            </w:tcBorders>
          </w:tcPr>
          <w:p w:rsidR="0038140C" w:rsidRDefault="0038140C">
            <w:pPr>
              <w:jc w:val="center"/>
              <w:rPr>
                <w:rFonts w:ascii="Times New Roman" w:hAnsi="Times New Roman" w:cs="Times New Roman"/>
                <w:sz w:val="16"/>
              </w:rPr>
            </w:pPr>
            <w:r w:rsidRPr="00BC042C">
              <w:rPr>
                <w:rFonts w:ascii="Times New Roman" w:hAnsi="Times New Roman" w:cs="Times New Roman"/>
                <w:sz w:val="16"/>
              </w:rPr>
              <w:t>L</w:t>
            </w:r>
          </w:p>
        </w:tc>
        <w:tc>
          <w:tcPr>
            <w:tcW w:w="1080" w:type="dxa"/>
            <w:tcBorders>
              <w:bottom w:val="single" w:sz="4" w:space="0" w:color="000000" w:themeColor="text1"/>
            </w:tcBorders>
          </w:tcPr>
          <w:p w:rsidR="0038140C" w:rsidRDefault="0038140C">
            <w:pPr>
              <w:jc w:val="center"/>
              <w:rPr>
                <w:rFonts w:ascii="Times New Roman" w:hAnsi="Times New Roman" w:cs="Times New Roman"/>
                <w:sz w:val="16"/>
              </w:rPr>
            </w:pPr>
            <w:r w:rsidRPr="00327171">
              <w:rPr>
                <w:rFonts w:ascii="Times New Roman" w:hAnsi="Times New Roman" w:cs="Times New Roman"/>
                <w:sz w:val="16"/>
              </w:rPr>
              <w:t>L</w:t>
            </w:r>
          </w:p>
        </w:tc>
        <w:tc>
          <w:tcPr>
            <w:tcW w:w="988" w:type="dxa"/>
            <w:tcBorders>
              <w:bottom w:val="single" w:sz="4" w:space="0" w:color="000000" w:themeColor="text1"/>
            </w:tcBorders>
          </w:tcPr>
          <w:p w:rsidR="0038140C" w:rsidRDefault="0038140C">
            <w:pPr>
              <w:jc w:val="center"/>
              <w:rPr>
                <w:rFonts w:ascii="Times New Roman" w:hAnsi="Times New Roman" w:cs="Times New Roman"/>
                <w:sz w:val="16"/>
              </w:rPr>
            </w:pPr>
            <w:r w:rsidRPr="00DA14E9">
              <w:rPr>
                <w:rFonts w:ascii="Times New Roman" w:hAnsi="Times New Roman" w:cs="Times New Roman"/>
                <w:sz w:val="16"/>
              </w:rPr>
              <w:t>L</w:t>
            </w:r>
          </w:p>
        </w:tc>
        <w:tc>
          <w:tcPr>
            <w:tcW w:w="1102" w:type="dxa"/>
            <w:tcBorders>
              <w:bottom w:val="single" w:sz="4" w:space="0" w:color="000000" w:themeColor="text1"/>
            </w:tcBorders>
          </w:tcPr>
          <w:p w:rsidR="0038140C" w:rsidRDefault="0038140C">
            <w:pPr>
              <w:jc w:val="center"/>
              <w:rPr>
                <w:rFonts w:ascii="Times New Roman" w:hAnsi="Times New Roman" w:cs="Times New Roman"/>
                <w:sz w:val="16"/>
              </w:rPr>
            </w:pPr>
            <w:r w:rsidRPr="00D43240">
              <w:rPr>
                <w:rFonts w:ascii="Times New Roman" w:hAnsi="Times New Roman" w:cs="Times New Roman"/>
                <w:sz w:val="16"/>
              </w:rPr>
              <w:t>L</w:t>
            </w:r>
          </w:p>
        </w:tc>
        <w:tc>
          <w:tcPr>
            <w:tcW w:w="970" w:type="dxa"/>
            <w:tcBorders>
              <w:bottom w:val="single" w:sz="4" w:space="0" w:color="000000" w:themeColor="text1"/>
            </w:tcBorders>
          </w:tcPr>
          <w:p w:rsidR="0038140C" w:rsidRDefault="0038140C">
            <w:pPr>
              <w:jc w:val="center"/>
              <w:rPr>
                <w:rFonts w:ascii="Times New Roman" w:hAnsi="Times New Roman" w:cs="Times New Roman"/>
                <w:sz w:val="16"/>
              </w:rPr>
            </w:pPr>
            <w:r w:rsidRPr="00704BAB">
              <w:rPr>
                <w:rFonts w:ascii="Times New Roman" w:hAnsi="Times New Roman" w:cs="Times New Roman"/>
                <w:sz w:val="16"/>
              </w:rPr>
              <w:t>L</w:t>
            </w:r>
          </w:p>
        </w:tc>
      </w:tr>
      <w:tr w:rsidR="0038140C" w:rsidRPr="001E6309">
        <w:tc>
          <w:tcPr>
            <w:tcW w:w="1087" w:type="dxa"/>
            <w:vMerge w:val="restart"/>
            <w:tcBorders>
              <w:top w:val="single" w:sz="4" w:space="0" w:color="000000" w:themeColor="text1"/>
            </w:tcBorders>
            <w:vAlign w:val="center"/>
          </w:tcPr>
          <w:p w:rsidR="0038140C" w:rsidRPr="005F6E92" w:rsidRDefault="0038140C" w:rsidP="005F6E92">
            <w:pPr>
              <w:rPr>
                <w:rFonts w:ascii="Times New Roman" w:hAnsi="Times New Roman" w:cs="Times New Roman"/>
                <w:sz w:val="16"/>
              </w:rPr>
            </w:pPr>
            <w:r>
              <w:rPr>
                <w:rFonts w:ascii="Times New Roman" w:hAnsi="Times New Roman" w:cs="Times New Roman"/>
                <w:sz w:val="16"/>
              </w:rPr>
              <w:t>Long-term averages</w:t>
            </w:r>
          </w:p>
        </w:tc>
        <w:tc>
          <w:tcPr>
            <w:tcW w:w="1323" w:type="dxa"/>
            <w:tcBorders>
              <w:top w:val="single" w:sz="4" w:space="0" w:color="000000" w:themeColor="text1"/>
            </w:tcBorders>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3 days (3d)</w:t>
            </w:r>
          </w:p>
        </w:tc>
        <w:tc>
          <w:tcPr>
            <w:tcW w:w="1118" w:type="dxa"/>
            <w:tcBorders>
              <w:top w:val="single" w:sz="4" w:space="0" w:color="000000" w:themeColor="text1"/>
            </w:tcBorders>
          </w:tcPr>
          <w:p w:rsidR="0038140C" w:rsidRDefault="0038140C">
            <w:pPr>
              <w:jc w:val="center"/>
              <w:rPr>
                <w:rFonts w:ascii="Times New Roman" w:hAnsi="Times New Roman" w:cs="Times New Roman"/>
                <w:sz w:val="16"/>
              </w:rPr>
            </w:pPr>
            <w:r w:rsidRPr="00444EAE">
              <w:rPr>
                <w:rFonts w:ascii="Times New Roman" w:hAnsi="Times New Roman" w:cs="Times New Roman"/>
                <w:sz w:val="16"/>
              </w:rPr>
              <w:t>L</w:t>
            </w:r>
          </w:p>
        </w:tc>
        <w:tc>
          <w:tcPr>
            <w:tcW w:w="1080" w:type="dxa"/>
            <w:tcBorders>
              <w:top w:val="single" w:sz="4" w:space="0" w:color="000000" w:themeColor="text1"/>
            </w:tcBorders>
          </w:tcPr>
          <w:p w:rsidR="0038140C" w:rsidRDefault="0038140C">
            <w:pPr>
              <w:jc w:val="center"/>
              <w:rPr>
                <w:rFonts w:ascii="Times New Roman" w:hAnsi="Times New Roman" w:cs="Times New Roman"/>
                <w:sz w:val="16"/>
              </w:rPr>
            </w:pPr>
            <w:r w:rsidRPr="00BC042C">
              <w:rPr>
                <w:rFonts w:ascii="Times New Roman" w:hAnsi="Times New Roman" w:cs="Times New Roman"/>
                <w:sz w:val="16"/>
              </w:rPr>
              <w:t>L</w:t>
            </w:r>
          </w:p>
        </w:tc>
        <w:tc>
          <w:tcPr>
            <w:tcW w:w="1080" w:type="dxa"/>
            <w:tcBorders>
              <w:top w:val="single" w:sz="4" w:space="0" w:color="000000" w:themeColor="text1"/>
            </w:tcBorders>
          </w:tcPr>
          <w:p w:rsidR="0038140C" w:rsidRDefault="0038140C">
            <w:pPr>
              <w:jc w:val="center"/>
              <w:rPr>
                <w:rFonts w:ascii="Times New Roman" w:hAnsi="Times New Roman" w:cs="Times New Roman"/>
                <w:sz w:val="16"/>
              </w:rPr>
            </w:pPr>
            <w:r w:rsidRPr="00327171">
              <w:rPr>
                <w:rFonts w:ascii="Times New Roman" w:hAnsi="Times New Roman" w:cs="Times New Roman"/>
                <w:sz w:val="16"/>
              </w:rPr>
              <w:t>L</w:t>
            </w:r>
          </w:p>
        </w:tc>
        <w:tc>
          <w:tcPr>
            <w:tcW w:w="988" w:type="dxa"/>
            <w:tcBorders>
              <w:top w:val="single" w:sz="4" w:space="0" w:color="000000" w:themeColor="text1"/>
            </w:tcBorders>
          </w:tcPr>
          <w:p w:rsidR="0038140C" w:rsidRDefault="0038140C">
            <w:pPr>
              <w:jc w:val="center"/>
              <w:rPr>
                <w:rFonts w:ascii="Times New Roman" w:hAnsi="Times New Roman" w:cs="Times New Roman"/>
                <w:sz w:val="16"/>
              </w:rPr>
            </w:pPr>
            <w:r w:rsidRPr="00DA14E9">
              <w:rPr>
                <w:rFonts w:ascii="Times New Roman" w:hAnsi="Times New Roman" w:cs="Times New Roman"/>
                <w:sz w:val="16"/>
              </w:rPr>
              <w:t>L</w:t>
            </w:r>
          </w:p>
        </w:tc>
        <w:tc>
          <w:tcPr>
            <w:tcW w:w="1102" w:type="dxa"/>
            <w:tcBorders>
              <w:top w:val="single" w:sz="4" w:space="0" w:color="000000" w:themeColor="text1"/>
            </w:tcBorders>
          </w:tcPr>
          <w:p w:rsidR="0038140C" w:rsidRDefault="0038140C">
            <w:pPr>
              <w:jc w:val="center"/>
              <w:rPr>
                <w:rFonts w:ascii="Times New Roman" w:hAnsi="Times New Roman" w:cs="Times New Roman"/>
                <w:sz w:val="16"/>
              </w:rPr>
            </w:pPr>
            <w:r w:rsidRPr="00D43240">
              <w:rPr>
                <w:rFonts w:ascii="Times New Roman" w:hAnsi="Times New Roman" w:cs="Times New Roman"/>
                <w:sz w:val="16"/>
              </w:rPr>
              <w:t>L</w:t>
            </w:r>
          </w:p>
        </w:tc>
        <w:tc>
          <w:tcPr>
            <w:tcW w:w="970" w:type="dxa"/>
            <w:tcBorders>
              <w:top w:val="single" w:sz="4" w:space="0" w:color="000000" w:themeColor="text1"/>
            </w:tcBorders>
          </w:tcPr>
          <w:p w:rsidR="0038140C" w:rsidRDefault="0038140C">
            <w:pPr>
              <w:jc w:val="center"/>
              <w:rPr>
                <w:rFonts w:ascii="Times New Roman" w:hAnsi="Times New Roman" w:cs="Times New Roman"/>
                <w:sz w:val="16"/>
              </w:rPr>
            </w:pPr>
            <w:r w:rsidRPr="00704BAB">
              <w:rPr>
                <w:rFonts w:ascii="Times New Roman" w:hAnsi="Times New Roman" w:cs="Times New Roman"/>
                <w:sz w:val="16"/>
              </w:rPr>
              <w:t>L</w:t>
            </w:r>
          </w:p>
        </w:tc>
      </w:tr>
      <w:tr w:rsidR="0038140C" w:rsidRPr="001E6309">
        <w:tc>
          <w:tcPr>
            <w:tcW w:w="1087" w:type="dxa"/>
            <w:vMerge/>
            <w:vAlign w:val="center"/>
          </w:tcPr>
          <w:p w:rsidR="0038140C" w:rsidRPr="005F6E92" w:rsidRDefault="0038140C" w:rsidP="005F6E92">
            <w:pPr>
              <w:rPr>
                <w:rFonts w:ascii="Times New Roman" w:hAnsi="Times New Roman" w:cs="Times New Roman"/>
                <w:sz w:val="16"/>
              </w:rPr>
            </w:pPr>
          </w:p>
        </w:tc>
        <w:tc>
          <w:tcPr>
            <w:tcW w:w="1323" w:type="dxa"/>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6 days (6d)</w:t>
            </w:r>
          </w:p>
        </w:tc>
        <w:tc>
          <w:tcPr>
            <w:tcW w:w="1118" w:type="dxa"/>
          </w:tcPr>
          <w:p w:rsidR="0038140C" w:rsidRDefault="0038140C">
            <w:pPr>
              <w:jc w:val="center"/>
              <w:rPr>
                <w:rFonts w:ascii="Times New Roman" w:hAnsi="Times New Roman" w:cs="Times New Roman"/>
                <w:sz w:val="16"/>
              </w:rPr>
            </w:pPr>
            <w:r w:rsidRPr="00444EAE">
              <w:rPr>
                <w:rFonts w:ascii="Times New Roman" w:hAnsi="Times New Roman" w:cs="Times New Roman"/>
                <w:sz w:val="16"/>
              </w:rPr>
              <w:t>L</w:t>
            </w:r>
          </w:p>
        </w:tc>
        <w:tc>
          <w:tcPr>
            <w:tcW w:w="1080" w:type="dxa"/>
          </w:tcPr>
          <w:p w:rsidR="0038140C" w:rsidRDefault="0038140C">
            <w:pPr>
              <w:jc w:val="center"/>
              <w:rPr>
                <w:rFonts w:ascii="Times New Roman" w:hAnsi="Times New Roman" w:cs="Times New Roman"/>
                <w:sz w:val="16"/>
              </w:rPr>
            </w:pPr>
            <w:r w:rsidRPr="00BC042C">
              <w:rPr>
                <w:rFonts w:ascii="Times New Roman" w:hAnsi="Times New Roman" w:cs="Times New Roman"/>
                <w:sz w:val="16"/>
              </w:rPr>
              <w:t>L</w:t>
            </w:r>
          </w:p>
        </w:tc>
        <w:tc>
          <w:tcPr>
            <w:tcW w:w="1080" w:type="dxa"/>
          </w:tcPr>
          <w:p w:rsidR="0038140C" w:rsidRDefault="0038140C">
            <w:pPr>
              <w:jc w:val="center"/>
              <w:rPr>
                <w:rFonts w:ascii="Times New Roman" w:hAnsi="Times New Roman" w:cs="Times New Roman"/>
                <w:sz w:val="16"/>
              </w:rPr>
            </w:pPr>
            <w:r w:rsidRPr="00327171">
              <w:rPr>
                <w:rFonts w:ascii="Times New Roman" w:hAnsi="Times New Roman" w:cs="Times New Roman"/>
                <w:sz w:val="16"/>
              </w:rPr>
              <w:t>L</w:t>
            </w:r>
          </w:p>
        </w:tc>
        <w:tc>
          <w:tcPr>
            <w:tcW w:w="988" w:type="dxa"/>
          </w:tcPr>
          <w:p w:rsidR="0038140C" w:rsidRDefault="0038140C">
            <w:pPr>
              <w:jc w:val="center"/>
              <w:rPr>
                <w:rFonts w:ascii="Times New Roman" w:hAnsi="Times New Roman" w:cs="Times New Roman"/>
                <w:sz w:val="16"/>
              </w:rPr>
            </w:pPr>
            <w:r w:rsidRPr="00DA14E9">
              <w:rPr>
                <w:rFonts w:ascii="Times New Roman" w:hAnsi="Times New Roman" w:cs="Times New Roman"/>
                <w:sz w:val="16"/>
              </w:rPr>
              <w:t>L</w:t>
            </w:r>
          </w:p>
        </w:tc>
        <w:tc>
          <w:tcPr>
            <w:tcW w:w="1102" w:type="dxa"/>
          </w:tcPr>
          <w:p w:rsidR="0038140C" w:rsidRDefault="0038140C">
            <w:pPr>
              <w:jc w:val="center"/>
              <w:rPr>
                <w:rFonts w:ascii="Times New Roman" w:hAnsi="Times New Roman" w:cs="Times New Roman"/>
                <w:sz w:val="16"/>
              </w:rPr>
            </w:pPr>
            <w:r w:rsidRPr="00D43240">
              <w:rPr>
                <w:rFonts w:ascii="Times New Roman" w:hAnsi="Times New Roman" w:cs="Times New Roman"/>
                <w:sz w:val="16"/>
              </w:rPr>
              <w:t>L</w:t>
            </w:r>
          </w:p>
        </w:tc>
        <w:tc>
          <w:tcPr>
            <w:tcW w:w="970" w:type="dxa"/>
          </w:tcPr>
          <w:p w:rsidR="0038140C" w:rsidRDefault="0038140C">
            <w:pPr>
              <w:jc w:val="center"/>
              <w:rPr>
                <w:rFonts w:ascii="Times New Roman" w:hAnsi="Times New Roman" w:cs="Times New Roman"/>
                <w:sz w:val="16"/>
              </w:rPr>
            </w:pPr>
            <w:r w:rsidRPr="00704BAB">
              <w:rPr>
                <w:rFonts w:ascii="Times New Roman" w:hAnsi="Times New Roman" w:cs="Times New Roman"/>
                <w:sz w:val="16"/>
              </w:rPr>
              <w:t>L</w:t>
            </w:r>
          </w:p>
        </w:tc>
      </w:tr>
      <w:tr w:rsidR="0038140C" w:rsidRPr="001E6309">
        <w:tc>
          <w:tcPr>
            <w:tcW w:w="1087" w:type="dxa"/>
            <w:vMerge/>
            <w:vAlign w:val="center"/>
          </w:tcPr>
          <w:p w:rsidR="0038140C" w:rsidRPr="005F6E92" w:rsidRDefault="0038140C" w:rsidP="005F6E92">
            <w:pPr>
              <w:rPr>
                <w:rFonts w:ascii="Times New Roman" w:hAnsi="Times New Roman" w:cs="Times New Roman"/>
                <w:sz w:val="16"/>
              </w:rPr>
            </w:pPr>
          </w:p>
        </w:tc>
        <w:tc>
          <w:tcPr>
            <w:tcW w:w="1323" w:type="dxa"/>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10 days (10d)</w:t>
            </w:r>
          </w:p>
        </w:tc>
        <w:tc>
          <w:tcPr>
            <w:tcW w:w="1118" w:type="dxa"/>
          </w:tcPr>
          <w:p w:rsidR="0038140C" w:rsidRDefault="0038140C">
            <w:pPr>
              <w:jc w:val="center"/>
              <w:rPr>
                <w:rFonts w:ascii="Times New Roman" w:hAnsi="Times New Roman" w:cs="Times New Roman"/>
                <w:sz w:val="16"/>
              </w:rPr>
            </w:pPr>
            <w:r w:rsidRPr="00444EAE">
              <w:rPr>
                <w:rFonts w:ascii="Times New Roman" w:hAnsi="Times New Roman" w:cs="Times New Roman"/>
                <w:sz w:val="16"/>
              </w:rPr>
              <w:t>L</w:t>
            </w:r>
          </w:p>
        </w:tc>
        <w:tc>
          <w:tcPr>
            <w:tcW w:w="1080" w:type="dxa"/>
          </w:tcPr>
          <w:p w:rsidR="0038140C" w:rsidRDefault="0038140C">
            <w:pPr>
              <w:jc w:val="center"/>
              <w:rPr>
                <w:rFonts w:ascii="Times New Roman" w:hAnsi="Times New Roman" w:cs="Times New Roman"/>
                <w:sz w:val="16"/>
              </w:rPr>
            </w:pPr>
            <w:r w:rsidRPr="00BC042C">
              <w:rPr>
                <w:rFonts w:ascii="Times New Roman" w:hAnsi="Times New Roman" w:cs="Times New Roman"/>
                <w:sz w:val="16"/>
              </w:rPr>
              <w:t>L</w:t>
            </w:r>
          </w:p>
        </w:tc>
        <w:tc>
          <w:tcPr>
            <w:tcW w:w="1080" w:type="dxa"/>
          </w:tcPr>
          <w:p w:rsidR="0038140C" w:rsidRDefault="0038140C">
            <w:pPr>
              <w:jc w:val="center"/>
              <w:rPr>
                <w:rFonts w:ascii="Times New Roman" w:hAnsi="Times New Roman" w:cs="Times New Roman"/>
                <w:sz w:val="16"/>
              </w:rPr>
            </w:pPr>
            <w:r w:rsidRPr="00327171">
              <w:rPr>
                <w:rFonts w:ascii="Times New Roman" w:hAnsi="Times New Roman" w:cs="Times New Roman"/>
                <w:sz w:val="16"/>
              </w:rPr>
              <w:t>L</w:t>
            </w:r>
          </w:p>
        </w:tc>
        <w:tc>
          <w:tcPr>
            <w:tcW w:w="988" w:type="dxa"/>
          </w:tcPr>
          <w:p w:rsidR="0038140C" w:rsidRDefault="0038140C">
            <w:pPr>
              <w:jc w:val="center"/>
              <w:rPr>
                <w:rFonts w:ascii="Times New Roman" w:hAnsi="Times New Roman" w:cs="Times New Roman"/>
                <w:sz w:val="16"/>
              </w:rPr>
            </w:pPr>
            <w:r w:rsidRPr="00DA14E9">
              <w:rPr>
                <w:rFonts w:ascii="Times New Roman" w:hAnsi="Times New Roman" w:cs="Times New Roman"/>
                <w:sz w:val="16"/>
              </w:rPr>
              <w:t>L</w:t>
            </w:r>
          </w:p>
        </w:tc>
        <w:tc>
          <w:tcPr>
            <w:tcW w:w="1102" w:type="dxa"/>
          </w:tcPr>
          <w:p w:rsidR="0038140C" w:rsidRDefault="0038140C">
            <w:pPr>
              <w:jc w:val="center"/>
              <w:rPr>
                <w:rFonts w:ascii="Times New Roman" w:hAnsi="Times New Roman" w:cs="Times New Roman"/>
                <w:sz w:val="16"/>
              </w:rPr>
            </w:pPr>
            <w:r w:rsidRPr="00D43240">
              <w:rPr>
                <w:rFonts w:ascii="Times New Roman" w:hAnsi="Times New Roman" w:cs="Times New Roman"/>
                <w:sz w:val="16"/>
              </w:rPr>
              <w:t>L</w:t>
            </w:r>
          </w:p>
        </w:tc>
        <w:tc>
          <w:tcPr>
            <w:tcW w:w="970" w:type="dxa"/>
          </w:tcPr>
          <w:p w:rsidR="0038140C" w:rsidRDefault="0038140C">
            <w:pPr>
              <w:jc w:val="center"/>
              <w:rPr>
                <w:rFonts w:ascii="Times New Roman" w:hAnsi="Times New Roman" w:cs="Times New Roman"/>
                <w:sz w:val="16"/>
              </w:rPr>
            </w:pPr>
            <w:r w:rsidRPr="00704BAB">
              <w:rPr>
                <w:rFonts w:ascii="Times New Roman" w:hAnsi="Times New Roman" w:cs="Times New Roman"/>
                <w:sz w:val="16"/>
              </w:rPr>
              <w:t>L</w:t>
            </w:r>
          </w:p>
        </w:tc>
      </w:tr>
      <w:tr w:rsidR="0038140C" w:rsidRPr="001E6309">
        <w:tc>
          <w:tcPr>
            <w:tcW w:w="1087" w:type="dxa"/>
            <w:vMerge/>
            <w:tcBorders>
              <w:bottom w:val="single" w:sz="4" w:space="0" w:color="000000" w:themeColor="text1"/>
            </w:tcBorders>
            <w:vAlign w:val="center"/>
          </w:tcPr>
          <w:p w:rsidR="0038140C" w:rsidRPr="005F6E92" w:rsidRDefault="0038140C" w:rsidP="005F6E92">
            <w:pPr>
              <w:rPr>
                <w:rFonts w:ascii="Times New Roman" w:hAnsi="Times New Roman" w:cs="Times New Roman"/>
                <w:sz w:val="16"/>
              </w:rPr>
            </w:pPr>
          </w:p>
        </w:tc>
        <w:tc>
          <w:tcPr>
            <w:tcW w:w="1323" w:type="dxa"/>
            <w:tcBorders>
              <w:bottom w:val="single" w:sz="4" w:space="0" w:color="000000" w:themeColor="text1"/>
            </w:tcBorders>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15 days (15d)</w:t>
            </w:r>
          </w:p>
        </w:tc>
        <w:tc>
          <w:tcPr>
            <w:tcW w:w="1118" w:type="dxa"/>
            <w:tcBorders>
              <w:bottom w:val="single" w:sz="4" w:space="0" w:color="000000" w:themeColor="text1"/>
            </w:tcBorders>
          </w:tcPr>
          <w:p w:rsidR="0038140C" w:rsidRDefault="0038140C">
            <w:pPr>
              <w:jc w:val="center"/>
              <w:rPr>
                <w:rFonts w:ascii="Times New Roman" w:hAnsi="Times New Roman" w:cs="Times New Roman"/>
                <w:sz w:val="16"/>
              </w:rPr>
            </w:pPr>
            <w:r w:rsidRPr="00444EAE">
              <w:rPr>
                <w:rFonts w:ascii="Times New Roman" w:hAnsi="Times New Roman" w:cs="Times New Roman"/>
                <w:sz w:val="16"/>
              </w:rPr>
              <w:t>L</w:t>
            </w:r>
          </w:p>
        </w:tc>
        <w:tc>
          <w:tcPr>
            <w:tcW w:w="1080" w:type="dxa"/>
            <w:tcBorders>
              <w:bottom w:val="single" w:sz="4" w:space="0" w:color="000000" w:themeColor="text1"/>
            </w:tcBorders>
          </w:tcPr>
          <w:p w:rsidR="0038140C" w:rsidRDefault="0038140C">
            <w:pPr>
              <w:jc w:val="center"/>
              <w:rPr>
                <w:rFonts w:ascii="Times New Roman" w:hAnsi="Times New Roman" w:cs="Times New Roman"/>
                <w:sz w:val="16"/>
              </w:rPr>
            </w:pPr>
            <w:r w:rsidRPr="00BC042C">
              <w:rPr>
                <w:rFonts w:ascii="Times New Roman" w:hAnsi="Times New Roman" w:cs="Times New Roman"/>
                <w:sz w:val="16"/>
              </w:rPr>
              <w:t>L</w:t>
            </w:r>
          </w:p>
        </w:tc>
        <w:tc>
          <w:tcPr>
            <w:tcW w:w="1080" w:type="dxa"/>
            <w:tcBorders>
              <w:bottom w:val="single" w:sz="4" w:space="0" w:color="000000" w:themeColor="text1"/>
            </w:tcBorders>
          </w:tcPr>
          <w:p w:rsidR="0038140C" w:rsidRDefault="0038140C">
            <w:pPr>
              <w:jc w:val="center"/>
              <w:rPr>
                <w:rFonts w:ascii="Times New Roman" w:hAnsi="Times New Roman" w:cs="Times New Roman"/>
                <w:sz w:val="16"/>
              </w:rPr>
            </w:pPr>
            <w:r w:rsidRPr="00327171">
              <w:rPr>
                <w:rFonts w:ascii="Times New Roman" w:hAnsi="Times New Roman" w:cs="Times New Roman"/>
                <w:sz w:val="16"/>
              </w:rPr>
              <w:t>L</w:t>
            </w:r>
          </w:p>
        </w:tc>
        <w:tc>
          <w:tcPr>
            <w:tcW w:w="988" w:type="dxa"/>
            <w:tcBorders>
              <w:bottom w:val="single" w:sz="4" w:space="0" w:color="000000" w:themeColor="text1"/>
            </w:tcBorders>
          </w:tcPr>
          <w:p w:rsidR="0038140C" w:rsidRDefault="0038140C">
            <w:pPr>
              <w:jc w:val="center"/>
              <w:rPr>
                <w:rFonts w:ascii="Times New Roman" w:hAnsi="Times New Roman" w:cs="Times New Roman"/>
                <w:sz w:val="16"/>
              </w:rPr>
            </w:pPr>
            <w:r w:rsidRPr="00DA14E9">
              <w:rPr>
                <w:rFonts w:ascii="Times New Roman" w:hAnsi="Times New Roman" w:cs="Times New Roman"/>
                <w:sz w:val="16"/>
              </w:rPr>
              <w:t>L</w:t>
            </w:r>
          </w:p>
        </w:tc>
        <w:tc>
          <w:tcPr>
            <w:tcW w:w="1102" w:type="dxa"/>
            <w:tcBorders>
              <w:bottom w:val="single" w:sz="4" w:space="0" w:color="000000" w:themeColor="text1"/>
            </w:tcBorders>
          </w:tcPr>
          <w:p w:rsidR="0038140C" w:rsidRDefault="0038140C">
            <w:pPr>
              <w:jc w:val="center"/>
              <w:rPr>
                <w:rFonts w:ascii="Times New Roman" w:hAnsi="Times New Roman" w:cs="Times New Roman"/>
                <w:sz w:val="16"/>
              </w:rPr>
            </w:pPr>
            <w:r w:rsidRPr="00D43240">
              <w:rPr>
                <w:rFonts w:ascii="Times New Roman" w:hAnsi="Times New Roman" w:cs="Times New Roman"/>
                <w:sz w:val="16"/>
              </w:rPr>
              <w:t>L</w:t>
            </w:r>
          </w:p>
        </w:tc>
        <w:tc>
          <w:tcPr>
            <w:tcW w:w="970" w:type="dxa"/>
            <w:tcBorders>
              <w:bottom w:val="single" w:sz="4" w:space="0" w:color="000000" w:themeColor="text1"/>
            </w:tcBorders>
          </w:tcPr>
          <w:p w:rsidR="0038140C" w:rsidRDefault="0038140C">
            <w:pPr>
              <w:jc w:val="center"/>
              <w:rPr>
                <w:rFonts w:ascii="Times New Roman" w:hAnsi="Times New Roman" w:cs="Times New Roman"/>
                <w:sz w:val="16"/>
              </w:rPr>
            </w:pPr>
            <w:r w:rsidRPr="00704BAB">
              <w:rPr>
                <w:rFonts w:ascii="Times New Roman" w:hAnsi="Times New Roman" w:cs="Times New Roman"/>
                <w:sz w:val="16"/>
              </w:rPr>
              <w:t>L</w:t>
            </w:r>
          </w:p>
        </w:tc>
      </w:tr>
      <w:tr w:rsidR="0038140C" w:rsidRPr="001E6309">
        <w:tc>
          <w:tcPr>
            <w:tcW w:w="1087" w:type="dxa"/>
            <w:vMerge w:val="restart"/>
            <w:tcBorders>
              <w:top w:val="single" w:sz="4" w:space="0" w:color="000000" w:themeColor="text1"/>
            </w:tcBorders>
            <w:vAlign w:val="center"/>
          </w:tcPr>
          <w:p w:rsidR="0038140C" w:rsidRPr="005F6E92" w:rsidRDefault="0038140C" w:rsidP="005F6E92">
            <w:pPr>
              <w:rPr>
                <w:rFonts w:ascii="Times New Roman" w:hAnsi="Times New Roman" w:cs="Times New Roman"/>
                <w:sz w:val="16"/>
              </w:rPr>
            </w:pPr>
            <w:r>
              <w:rPr>
                <w:rFonts w:ascii="Times New Roman" w:hAnsi="Times New Roman" w:cs="Times New Roman"/>
                <w:sz w:val="16"/>
              </w:rPr>
              <w:t>Recent change</w:t>
            </w:r>
          </w:p>
        </w:tc>
        <w:tc>
          <w:tcPr>
            <w:tcW w:w="1323" w:type="dxa"/>
            <w:tcBorders>
              <w:top w:val="single" w:sz="4" w:space="0" w:color="000000" w:themeColor="text1"/>
            </w:tcBorders>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20 min (δ20min)</w:t>
            </w:r>
          </w:p>
        </w:tc>
        <w:tc>
          <w:tcPr>
            <w:tcW w:w="1118" w:type="dxa"/>
            <w:tcBorders>
              <w:top w:val="single" w:sz="4" w:space="0" w:color="000000" w:themeColor="text1"/>
            </w:tcBorders>
          </w:tcPr>
          <w:p w:rsidR="0038140C" w:rsidRDefault="0038140C">
            <w:pPr>
              <w:jc w:val="center"/>
              <w:rPr>
                <w:rFonts w:ascii="Times New Roman" w:hAnsi="Times New Roman" w:cs="Times New Roman"/>
                <w:sz w:val="16"/>
              </w:rPr>
            </w:pPr>
            <w:r>
              <w:rPr>
                <w:rFonts w:ascii="Times New Roman" w:hAnsi="Times New Roman" w:cs="Times New Roman"/>
                <w:sz w:val="16"/>
              </w:rPr>
              <w:t>D</w:t>
            </w:r>
          </w:p>
        </w:tc>
        <w:tc>
          <w:tcPr>
            <w:tcW w:w="1080" w:type="dxa"/>
            <w:tcBorders>
              <w:top w:val="single" w:sz="4" w:space="0" w:color="000000" w:themeColor="text1"/>
            </w:tcBorders>
          </w:tcPr>
          <w:p w:rsidR="0038140C" w:rsidRDefault="0038140C">
            <w:pPr>
              <w:jc w:val="center"/>
              <w:rPr>
                <w:rFonts w:ascii="Times New Roman" w:hAnsi="Times New Roman" w:cs="Times New Roman"/>
                <w:sz w:val="16"/>
              </w:rPr>
            </w:pPr>
            <w:r w:rsidRPr="00D14B68">
              <w:rPr>
                <w:rFonts w:ascii="Times New Roman" w:hAnsi="Times New Roman" w:cs="Times New Roman"/>
                <w:sz w:val="16"/>
              </w:rPr>
              <w:t>D</w:t>
            </w:r>
          </w:p>
        </w:tc>
        <w:tc>
          <w:tcPr>
            <w:tcW w:w="1080" w:type="dxa"/>
            <w:tcBorders>
              <w:top w:val="single" w:sz="4" w:space="0" w:color="000000" w:themeColor="text1"/>
            </w:tcBorders>
          </w:tcPr>
          <w:p w:rsidR="0038140C" w:rsidRDefault="0038140C">
            <w:pPr>
              <w:jc w:val="center"/>
              <w:rPr>
                <w:rFonts w:ascii="Times New Roman" w:hAnsi="Times New Roman" w:cs="Times New Roman"/>
                <w:sz w:val="16"/>
              </w:rPr>
            </w:pPr>
            <w:r w:rsidRPr="00D14B68">
              <w:rPr>
                <w:rFonts w:ascii="Times New Roman" w:hAnsi="Times New Roman" w:cs="Times New Roman"/>
                <w:sz w:val="16"/>
              </w:rPr>
              <w:t>D</w:t>
            </w:r>
          </w:p>
        </w:tc>
        <w:tc>
          <w:tcPr>
            <w:tcW w:w="988" w:type="dxa"/>
            <w:tcBorders>
              <w:top w:val="single" w:sz="4" w:space="0" w:color="000000" w:themeColor="text1"/>
            </w:tcBorders>
          </w:tcPr>
          <w:p w:rsidR="0038140C" w:rsidRDefault="0038140C">
            <w:pPr>
              <w:jc w:val="center"/>
              <w:rPr>
                <w:rFonts w:ascii="Times New Roman" w:hAnsi="Times New Roman" w:cs="Times New Roman"/>
                <w:sz w:val="16"/>
              </w:rPr>
            </w:pPr>
            <w:r w:rsidRPr="00D14B68">
              <w:rPr>
                <w:rFonts w:ascii="Times New Roman" w:hAnsi="Times New Roman" w:cs="Times New Roman"/>
                <w:sz w:val="16"/>
              </w:rPr>
              <w:t>D</w:t>
            </w:r>
          </w:p>
        </w:tc>
        <w:tc>
          <w:tcPr>
            <w:tcW w:w="1102" w:type="dxa"/>
            <w:tcBorders>
              <w:top w:val="single" w:sz="4" w:space="0" w:color="000000" w:themeColor="text1"/>
            </w:tcBorders>
          </w:tcPr>
          <w:p w:rsidR="0038140C" w:rsidRDefault="0038140C">
            <w:pPr>
              <w:jc w:val="center"/>
              <w:rPr>
                <w:rFonts w:ascii="Times New Roman" w:hAnsi="Times New Roman" w:cs="Times New Roman"/>
                <w:sz w:val="16"/>
              </w:rPr>
            </w:pPr>
          </w:p>
        </w:tc>
        <w:tc>
          <w:tcPr>
            <w:tcW w:w="970" w:type="dxa"/>
            <w:tcBorders>
              <w:top w:val="single" w:sz="4" w:space="0" w:color="000000" w:themeColor="text1"/>
            </w:tcBorders>
          </w:tcPr>
          <w:p w:rsidR="0038140C" w:rsidRDefault="0038140C">
            <w:pPr>
              <w:jc w:val="center"/>
              <w:rPr>
                <w:rFonts w:ascii="Times New Roman" w:hAnsi="Times New Roman" w:cs="Times New Roman"/>
                <w:sz w:val="16"/>
              </w:rPr>
            </w:pPr>
          </w:p>
        </w:tc>
      </w:tr>
      <w:tr w:rsidR="0038140C" w:rsidRPr="001E6309">
        <w:tc>
          <w:tcPr>
            <w:tcW w:w="1087" w:type="dxa"/>
            <w:vMerge/>
            <w:vAlign w:val="center"/>
          </w:tcPr>
          <w:p w:rsidR="0038140C" w:rsidRPr="005F6E92" w:rsidRDefault="0038140C" w:rsidP="005F6E92">
            <w:pPr>
              <w:rPr>
                <w:rFonts w:ascii="Times New Roman" w:hAnsi="Times New Roman" w:cs="Times New Roman"/>
                <w:sz w:val="16"/>
              </w:rPr>
            </w:pPr>
          </w:p>
        </w:tc>
        <w:tc>
          <w:tcPr>
            <w:tcW w:w="1323" w:type="dxa"/>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1 hour (δ1h)</w:t>
            </w:r>
          </w:p>
        </w:tc>
        <w:tc>
          <w:tcPr>
            <w:tcW w:w="1118" w:type="dxa"/>
          </w:tcPr>
          <w:p w:rsidR="0038140C" w:rsidRDefault="0038140C">
            <w:pPr>
              <w:jc w:val="center"/>
              <w:rPr>
                <w:rFonts w:ascii="Times New Roman" w:hAnsi="Times New Roman" w:cs="Times New Roman"/>
                <w:sz w:val="16"/>
              </w:rPr>
            </w:pPr>
            <w:r w:rsidRPr="00517342">
              <w:rPr>
                <w:rFonts w:ascii="Times New Roman" w:hAnsi="Times New Roman" w:cs="Times New Roman"/>
                <w:sz w:val="16"/>
              </w:rPr>
              <w:t>D</w:t>
            </w:r>
          </w:p>
        </w:tc>
        <w:tc>
          <w:tcPr>
            <w:tcW w:w="1080" w:type="dxa"/>
          </w:tcPr>
          <w:p w:rsidR="0038140C" w:rsidRDefault="0038140C">
            <w:pPr>
              <w:jc w:val="center"/>
              <w:rPr>
                <w:rFonts w:ascii="Times New Roman" w:hAnsi="Times New Roman" w:cs="Times New Roman"/>
                <w:sz w:val="16"/>
              </w:rPr>
            </w:pPr>
            <w:r w:rsidRPr="00517342">
              <w:rPr>
                <w:rFonts w:ascii="Times New Roman" w:hAnsi="Times New Roman" w:cs="Times New Roman"/>
                <w:sz w:val="16"/>
              </w:rPr>
              <w:t>D</w:t>
            </w:r>
          </w:p>
        </w:tc>
        <w:tc>
          <w:tcPr>
            <w:tcW w:w="1080" w:type="dxa"/>
          </w:tcPr>
          <w:p w:rsidR="0038140C" w:rsidRDefault="0038140C">
            <w:pPr>
              <w:jc w:val="center"/>
              <w:rPr>
                <w:rFonts w:ascii="Times New Roman" w:hAnsi="Times New Roman" w:cs="Times New Roman"/>
                <w:sz w:val="16"/>
              </w:rPr>
            </w:pPr>
            <w:r w:rsidRPr="00517342">
              <w:rPr>
                <w:rFonts w:ascii="Times New Roman" w:hAnsi="Times New Roman" w:cs="Times New Roman"/>
                <w:sz w:val="16"/>
              </w:rPr>
              <w:t>D</w:t>
            </w:r>
          </w:p>
        </w:tc>
        <w:tc>
          <w:tcPr>
            <w:tcW w:w="988" w:type="dxa"/>
          </w:tcPr>
          <w:p w:rsidR="0038140C" w:rsidRDefault="0038140C">
            <w:pPr>
              <w:jc w:val="center"/>
              <w:rPr>
                <w:rFonts w:ascii="Times New Roman" w:hAnsi="Times New Roman" w:cs="Times New Roman"/>
                <w:sz w:val="16"/>
              </w:rPr>
            </w:pPr>
            <w:r w:rsidRPr="00517342">
              <w:rPr>
                <w:rFonts w:ascii="Times New Roman" w:hAnsi="Times New Roman" w:cs="Times New Roman"/>
                <w:sz w:val="16"/>
              </w:rPr>
              <w:t>D</w:t>
            </w:r>
          </w:p>
        </w:tc>
        <w:tc>
          <w:tcPr>
            <w:tcW w:w="1102" w:type="dxa"/>
          </w:tcPr>
          <w:p w:rsidR="0038140C" w:rsidRDefault="0038140C">
            <w:pPr>
              <w:jc w:val="center"/>
              <w:rPr>
                <w:rFonts w:ascii="Times New Roman" w:hAnsi="Times New Roman" w:cs="Times New Roman"/>
                <w:sz w:val="16"/>
              </w:rPr>
            </w:pPr>
          </w:p>
        </w:tc>
        <w:tc>
          <w:tcPr>
            <w:tcW w:w="970" w:type="dxa"/>
          </w:tcPr>
          <w:p w:rsidR="0038140C" w:rsidRDefault="0038140C">
            <w:pPr>
              <w:jc w:val="center"/>
              <w:rPr>
                <w:rFonts w:ascii="Times New Roman" w:hAnsi="Times New Roman" w:cs="Times New Roman"/>
                <w:sz w:val="16"/>
              </w:rPr>
            </w:pPr>
          </w:p>
        </w:tc>
      </w:tr>
      <w:tr w:rsidR="0038140C" w:rsidRPr="001E6309">
        <w:tc>
          <w:tcPr>
            <w:tcW w:w="1087" w:type="dxa"/>
            <w:vMerge/>
            <w:tcBorders>
              <w:bottom w:val="single" w:sz="4" w:space="0" w:color="000000" w:themeColor="text1"/>
            </w:tcBorders>
            <w:vAlign w:val="center"/>
          </w:tcPr>
          <w:p w:rsidR="0038140C" w:rsidRPr="005F6E92" w:rsidRDefault="0038140C" w:rsidP="005F6E92">
            <w:pPr>
              <w:rPr>
                <w:rFonts w:ascii="Times New Roman" w:hAnsi="Times New Roman" w:cs="Times New Roman"/>
                <w:sz w:val="16"/>
              </w:rPr>
            </w:pPr>
          </w:p>
        </w:tc>
        <w:tc>
          <w:tcPr>
            <w:tcW w:w="1323" w:type="dxa"/>
            <w:tcBorders>
              <w:bottom w:val="single" w:sz="4" w:space="0" w:color="000000" w:themeColor="text1"/>
            </w:tcBorders>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2 hours (δ2h)</w:t>
            </w:r>
          </w:p>
        </w:tc>
        <w:tc>
          <w:tcPr>
            <w:tcW w:w="1118" w:type="dxa"/>
            <w:tcBorders>
              <w:bottom w:val="single" w:sz="4" w:space="0" w:color="000000" w:themeColor="text1"/>
            </w:tcBorders>
          </w:tcPr>
          <w:p w:rsidR="0038140C" w:rsidRDefault="0038140C">
            <w:pPr>
              <w:jc w:val="center"/>
              <w:rPr>
                <w:rFonts w:ascii="Times New Roman" w:hAnsi="Times New Roman" w:cs="Times New Roman"/>
                <w:sz w:val="16"/>
              </w:rPr>
            </w:pPr>
            <w:r w:rsidRPr="00517342">
              <w:rPr>
                <w:rFonts w:ascii="Times New Roman" w:hAnsi="Times New Roman" w:cs="Times New Roman"/>
                <w:sz w:val="16"/>
              </w:rPr>
              <w:t>D</w:t>
            </w:r>
          </w:p>
        </w:tc>
        <w:tc>
          <w:tcPr>
            <w:tcW w:w="1080" w:type="dxa"/>
            <w:tcBorders>
              <w:bottom w:val="single" w:sz="4" w:space="0" w:color="000000" w:themeColor="text1"/>
            </w:tcBorders>
          </w:tcPr>
          <w:p w:rsidR="0038140C" w:rsidRDefault="0038140C">
            <w:pPr>
              <w:jc w:val="center"/>
              <w:rPr>
                <w:rFonts w:ascii="Times New Roman" w:hAnsi="Times New Roman" w:cs="Times New Roman"/>
                <w:sz w:val="16"/>
              </w:rPr>
            </w:pPr>
            <w:r w:rsidRPr="00517342">
              <w:rPr>
                <w:rFonts w:ascii="Times New Roman" w:hAnsi="Times New Roman" w:cs="Times New Roman"/>
                <w:sz w:val="16"/>
              </w:rPr>
              <w:t>D</w:t>
            </w:r>
          </w:p>
        </w:tc>
        <w:tc>
          <w:tcPr>
            <w:tcW w:w="1080" w:type="dxa"/>
            <w:tcBorders>
              <w:bottom w:val="single" w:sz="4" w:space="0" w:color="000000" w:themeColor="text1"/>
            </w:tcBorders>
          </w:tcPr>
          <w:p w:rsidR="0038140C" w:rsidRDefault="0038140C">
            <w:pPr>
              <w:jc w:val="center"/>
              <w:rPr>
                <w:rFonts w:ascii="Times New Roman" w:hAnsi="Times New Roman" w:cs="Times New Roman"/>
                <w:sz w:val="16"/>
              </w:rPr>
            </w:pPr>
            <w:r w:rsidRPr="00517342">
              <w:rPr>
                <w:rFonts w:ascii="Times New Roman" w:hAnsi="Times New Roman" w:cs="Times New Roman"/>
                <w:sz w:val="16"/>
              </w:rPr>
              <w:t>D</w:t>
            </w:r>
          </w:p>
        </w:tc>
        <w:tc>
          <w:tcPr>
            <w:tcW w:w="988" w:type="dxa"/>
            <w:tcBorders>
              <w:bottom w:val="single" w:sz="4" w:space="0" w:color="000000" w:themeColor="text1"/>
            </w:tcBorders>
          </w:tcPr>
          <w:p w:rsidR="0038140C" w:rsidRDefault="0038140C">
            <w:pPr>
              <w:jc w:val="center"/>
              <w:rPr>
                <w:rFonts w:ascii="Times New Roman" w:hAnsi="Times New Roman" w:cs="Times New Roman"/>
                <w:sz w:val="16"/>
              </w:rPr>
            </w:pPr>
            <w:r w:rsidRPr="00517342">
              <w:rPr>
                <w:rFonts w:ascii="Times New Roman" w:hAnsi="Times New Roman" w:cs="Times New Roman"/>
                <w:sz w:val="16"/>
              </w:rPr>
              <w:t>D</w:t>
            </w:r>
          </w:p>
        </w:tc>
        <w:tc>
          <w:tcPr>
            <w:tcW w:w="1102" w:type="dxa"/>
            <w:tcBorders>
              <w:bottom w:val="single" w:sz="4" w:space="0" w:color="000000" w:themeColor="text1"/>
            </w:tcBorders>
          </w:tcPr>
          <w:p w:rsidR="0038140C" w:rsidRDefault="0038140C">
            <w:pPr>
              <w:jc w:val="center"/>
              <w:rPr>
                <w:rFonts w:ascii="Times New Roman" w:hAnsi="Times New Roman" w:cs="Times New Roman"/>
                <w:sz w:val="16"/>
              </w:rPr>
            </w:pPr>
          </w:p>
        </w:tc>
        <w:tc>
          <w:tcPr>
            <w:tcW w:w="970" w:type="dxa"/>
            <w:tcBorders>
              <w:bottom w:val="single" w:sz="4" w:space="0" w:color="000000" w:themeColor="text1"/>
            </w:tcBorders>
          </w:tcPr>
          <w:p w:rsidR="0038140C" w:rsidRDefault="0038140C">
            <w:pPr>
              <w:jc w:val="center"/>
              <w:rPr>
                <w:rFonts w:ascii="Times New Roman" w:hAnsi="Times New Roman" w:cs="Times New Roman"/>
                <w:sz w:val="16"/>
              </w:rPr>
            </w:pPr>
          </w:p>
        </w:tc>
      </w:tr>
      <w:tr w:rsidR="0038140C" w:rsidRPr="001E6309">
        <w:tc>
          <w:tcPr>
            <w:tcW w:w="1087" w:type="dxa"/>
            <w:vMerge w:val="restart"/>
            <w:tcBorders>
              <w:top w:val="single" w:sz="4" w:space="0" w:color="000000" w:themeColor="text1"/>
            </w:tcBorders>
            <w:vAlign w:val="center"/>
          </w:tcPr>
          <w:p w:rsidR="0038140C" w:rsidRPr="005F6E92" w:rsidRDefault="0038140C" w:rsidP="005F6E92">
            <w:pPr>
              <w:rPr>
                <w:rFonts w:ascii="Times New Roman" w:hAnsi="Times New Roman" w:cs="Times New Roman"/>
                <w:sz w:val="16"/>
              </w:rPr>
            </w:pPr>
            <w:r>
              <w:rPr>
                <w:rFonts w:ascii="Times New Roman" w:hAnsi="Times New Roman" w:cs="Times New Roman"/>
                <w:sz w:val="16"/>
              </w:rPr>
              <w:t>Fluctuations</w:t>
            </w:r>
          </w:p>
        </w:tc>
        <w:tc>
          <w:tcPr>
            <w:tcW w:w="1323" w:type="dxa"/>
            <w:tcBorders>
              <w:top w:val="single" w:sz="4" w:space="0" w:color="000000" w:themeColor="text1"/>
            </w:tcBorders>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1 hour (ε1h)</w:t>
            </w:r>
          </w:p>
        </w:tc>
        <w:tc>
          <w:tcPr>
            <w:tcW w:w="1118" w:type="dxa"/>
            <w:tcBorders>
              <w:top w:val="single" w:sz="4" w:space="0" w:color="000000" w:themeColor="text1"/>
            </w:tcBorders>
          </w:tcPr>
          <w:p w:rsidR="0038140C" w:rsidRDefault="0038140C">
            <w:pPr>
              <w:jc w:val="center"/>
              <w:rPr>
                <w:rFonts w:ascii="Times New Roman" w:hAnsi="Times New Roman" w:cs="Times New Roman"/>
                <w:sz w:val="16"/>
              </w:rPr>
            </w:pPr>
            <w:r>
              <w:rPr>
                <w:rFonts w:ascii="Times New Roman" w:hAnsi="Times New Roman" w:cs="Times New Roman"/>
                <w:sz w:val="16"/>
              </w:rPr>
              <w:t>R</w:t>
            </w:r>
          </w:p>
        </w:tc>
        <w:tc>
          <w:tcPr>
            <w:tcW w:w="1080" w:type="dxa"/>
            <w:tcBorders>
              <w:top w:val="single" w:sz="4" w:space="0" w:color="000000" w:themeColor="text1"/>
            </w:tcBorders>
          </w:tcPr>
          <w:p w:rsidR="0038140C" w:rsidRDefault="0038140C">
            <w:pPr>
              <w:jc w:val="center"/>
              <w:rPr>
                <w:rFonts w:ascii="Times New Roman" w:hAnsi="Times New Roman" w:cs="Times New Roman"/>
                <w:sz w:val="16"/>
              </w:rPr>
            </w:pPr>
          </w:p>
        </w:tc>
        <w:tc>
          <w:tcPr>
            <w:tcW w:w="1080" w:type="dxa"/>
            <w:tcBorders>
              <w:top w:val="single" w:sz="4" w:space="0" w:color="000000" w:themeColor="text1"/>
            </w:tcBorders>
          </w:tcPr>
          <w:p w:rsidR="0038140C" w:rsidRDefault="0038140C">
            <w:pPr>
              <w:jc w:val="center"/>
              <w:rPr>
                <w:rFonts w:ascii="Times New Roman" w:hAnsi="Times New Roman" w:cs="Times New Roman"/>
                <w:sz w:val="16"/>
              </w:rPr>
            </w:pPr>
          </w:p>
        </w:tc>
        <w:tc>
          <w:tcPr>
            <w:tcW w:w="988" w:type="dxa"/>
            <w:tcBorders>
              <w:top w:val="single" w:sz="4" w:space="0" w:color="000000" w:themeColor="text1"/>
            </w:tcBorders>
          </w:tcPr>
          <w:p w:rsidR="0038140C" w:rsidRDefault="0038140C">
            <w:pPr>
              <w:jc w:val="center"/>
              <w:rPr>
                <w:rFonts w:ascii="Times New Roman" w:hAnsi="Times New Roman" w:cs="Times New Roman"/>
                <w:sz w:val="16"/>
              </w:rPr>
            </w:pPr>
          </w:p>
        </w:tc>
        <w:tc>
          <w:tcPr>
            <w:tcW w:w="1102" w:type="dxa"/>
            <w:tcBorders>
              <w:top w:val="single" w:sz="4" w:space="0" w:color="000000" w:themeColor="text1"/>
            </w:tcBorders>
          </w:tcPr>
          <w:p w:rsidR="0038140C" w:rsidRDefault="0038140C">
            <w:pPr>
              <w:jc w:val="center"/>
              <w:rPr>
                <w:rFonts w:ascii="Times New Roman" w:hAnsi="Times New Roman" w:cs="Times New Roman"/>
                <w:sz w:val="16"/>
              </w:rPr>
            </w:pPr>
          </w:p>
        </w:tc>
        <w:tc>
          <w:tcPr>
            <w:tcW w:w="970" w:type="dxa"/>
            <w:tcBorders>
              <w:top w:val="single" w:sz="4" w:space="0" w:color="000000" w:themeColor="text1"/>
            </w:tcBorders>
          </w:tcPr>
          <w:p w:rsidR="0038140C" w:rsidRDefault="0038140C">
            <w:pPr>
              <w:jc w:val="center"/>
              <w:rPr>
                <w:rFonts w:ascii="Times New Roman" w:hAnsi="Times New Roman" w:cs="Times New Roman"/>
                <w:sz w:val="16"/>
              </w:rPr>
            </w:pPr>
          </w:p>
        </w:tc>
      </w:tr>
      <w:tr w:rsidR="0038140C" w:rsidRPr="001E6309">
        <w:tc>
          <w:tcPr>
            <w:tcW w:w="1087" w:type="dxa"/>
            <w:vMerge/>
          </w:tcPr>
          <w:p w:rsidR="0038140C" w:rsidRPr="001E6309" w:rsidRDefault="0038140C" w:rsidP="009124D8">
            <w:pPr>
              <w:jc w:val="both"/>
              <w:rPr>
                <w:rFonts w:ascii="Times New Roman" w:hAnsi="Times New Roman" w:cs="Times New Roman"/>
                <w:sz w:val="16"/>
              </w:rPr>
            </w:pPr>
          </w:p>
        </w:tc>
        <w:tc>
          <w:tcPr>
            <w:tcW w:w="1323" w:type="dxa"/>
          </w:tcPr>
          <w:p w:rsidR="0038140C" w:rsidRPr="00FF3E93" w:rsidRDefault="0038140C">
            <w:pPr>
              <w:jc w:val="both"/>
              <w:rPr>
                <w:rFonts w:ascii="Times New Roman" w:hAnsi="Times New Roman" w:cs="Times New Roman"/>
                <w:sz w:val="16"/>
              </w:rPr>
            </w:pPr>
            <w:r>
              <w:rPr>
                <w:rFonts w:ascii="Times New Roman" w:hAnsi="Times New Roman" w:cs="Times New Roman"/>
                <w:sz w:val="16"/>
              </w:rPr>
              <w:t>4 hours (ε4h)</w:t>
            </w:r>
          </w:p>
        </w:tc>
        <w:tc>
          <w:tcPr>
            <w:tcW w:w="1118" w:type="dxa"/>
          </w:tcPr>
          <w:p w:rsidR="0038140C" w:rsidRDefault="0038140C">
            <w:pPr>
              <w:jc w:val="center"/>
              <w:rPr>
                <w:rFonts w:ascii="Times New Roman" w:hAnsi="Times New Roman" w:cs="Times New Roman"/>
                <w:sz w:val="16"/>
              </w:rPr>
            </w:pPr>
            <w:r>
              <w:rPr>
                <w:rFonts w:ascii="Times New Roman" w:hAnsi="Times New Roman" w:cs="Times New Roman"/>
                <w:sz w:val="16"/>
              </w:rPr>
              <w:t>R</w:t>
            </w:r>
          </w:p>
        </w:tc>
        <w:tc>
          <w:tcPr>
            <w:tcW w:w="1080" w:type="dxa"/>
          </w:tcPr>
          <w:p w:rsidR="0038140C" w:rsidRDefault="0038140C">
            <w:pPr>
              <w:jc w:val="center"/>
              <w:rPr>
                <w:rFonts w:ascii="Times New Roman" w:hAnsi="Times New Roman" w:cs="Times New Roman"/>
                <w:sz w:val="16"/>
              </w:rPr>
            </w:pPr>
          </w:p>
        </w:tc>
        <w:tc>
          <w:tcPr>
            <w:tcW w:w="1080" w:type="dxa"/>
          </w:tcPr>
          <w:p w:rsidR="0038140C" w:rsidRDefault="0038140C">
            <w:pPr>
              <w:jc w:val="center"/>
              <w:rPr>
                <w:rFonts w:ascii="Times New Roman" w:hAnsi="Times New Roman" w:cs="Times New Roman"/>
                <w:sz w:val="16"/>
              </w:rPr>
            </w:pPr>
          </w:p>
        </w:tc>
        <w:tc>
          <w:tcPr>
            <w:tcW w:w="988" w:type="dxa"/>
          </w:tcPr>
          <w:p w:rsidR="0038140C" w:rsidRDefault="0038140C">
            <w:pPr>
              <w:jc w:val="center"/>
              <w:rPr>
                <w:rFonts w:ascii="Times New Roman" w:hAnsi="Times New Roman" w:cs="Times New Roman"/>
                <w:sz w:val="16"/>
              </w:rPr>
            </w:pPr>
          </w:p>
        </w:tc>
        <w:tc>
          <w:tcPr>
            <w:tcW w:w="1102" w:type="dxa"/>
          </w:tcPr>
          <w:p w:rsidR="0038140C" w:rsidRDefault="0038140C">
            <w:pPr>
              <w:jc w:val="center"/>
              <w:rPr>
                <w:rFonts w:ascii="Times New Roman" w:hAnsi="Times New Roman" w:cs="Times New Roman"/>
                <w:sz w:val="16"/>
              </w:rPr>
            </w:pPr>
          </w:p>
        </w:tc>
        <w:tc>
          <w:tcPr>
            <w:tcW w:w="970" w:type="dxa"/>
          </w:tcPr>
          <w:p w:rsidR="0038140C" w:rsidRDefault="0038140C">
            <w:pPr>
              <w:jc w:val="center"/>
              <w:rPr>
                <w:rFonts w:ascii="Times New Roman" w:hAnsi="Times New Roman" w:cs="Times New Roman"/>
                <w:sz w:val="16"/>
              </w:rPr>
            </w:pPr>
          </w:p>
        </w:tc>
      </w:tr>
      <w:tr w:rsidR="0038140C" w:rsidRPr="001E6309">
        <w:tc>
          <w:tcPr>
            <w:tcW w:w="1087" w:type="dxa"/>
            <w:vMerge/>
          </w:tcPr>
          <w:p w:rsidR="0038140C" w:rsidRPr="001E6309" w:rsidRDefault="0038140C" w:rsidP="009124D8">
            <w:pPr>
              <w:jc w:val="both"/>
              <w:rPr>
                <w:rFonts w:ascii="Times New Roman" w:hAnsi="Times New Roman" w:cs="Times New Roman"/>
                <w:sz w:val="16"/>
              </w:rPr>
            </w:pPr>
          </w:p>
        </w:tc>
        <w:tc>
          <w:tcPr>
            <w:tcW w:w="1323" w:type="dxa"/>
          </w:tcPr>
          <w:p w:rsidR="0038140C" w:rsidRPr="001E6309" w:rsidRDefault="0038140C" w:rsidP="009124D8">
            <w:pPr>
              <w:jc w:val="both"/>
              <w:rPr>
                <w:rFonts w:ascii="Times New Roman" w:hAnsi="Times New Roman" w:cs="Times New Roman"/>
                <w:sz w:val="16"/>
              </w:rPr>
            </w:pPr>
            <w:r>
              <w:rPr>
                <w:rFonts w:ascii="Times New Roman" w:hAnsi="Times New Roman" w:cs="Times New Roman"/>
                <w:sz w:val="16"/>
              </w:rPr>
              <w:t>24 hours (ε24h)</w:t>
            </w:r>
          </w:p>
        </w:tc>
        <w:tc>
          <w:tcPr>
            <w:tcW w:w="1118" w:type="dxa"/>
          </w:tcPr>
          <w:p w:rsidR="0038140C" w:rsidRDefault="0038140C">
            <w:pPr>
              <w:jc w:val="center"/>
              <w:rPr>
                <w:rFonts w:ascii="Times New Roman" w:hAnsi="Times New Roman" w:cs="Times New Roman"/>
                <w:sz w:val="16"/>
              </w:rPr>
            </w:pPr>
            <w:r>
              <w:rPr>
                <w:rFonts w:ascii="Times New Roman" w:hAnsi="Times New Roman" w:cs="Times New Roman"/>
                <w:sz w:val="16"/>
              </w:rPr>
              <w:t>R</w:t>
            </w:r>
          </w:p>
        </w:tc>
        <w:tc>
          <w:tcPr>
            <w:tcW w:w="1080" w:type="dxa"/>
          </w:tcPr>
          <w:p w:rsidR="0038140C" w:rsidRDefault="0038140C">
            <w:pPr>
              <w:jc w:val="center"/>
              <w:rPr>
                <w:rFonts w:ascii="Times New Roman" w:hAnsi="Times New Roman" w:cs="Times New Roman"/>
                <w:sz w:val="16"/>
              </w:rPr>
            </w:pPr>
          </w:p>
        </w:tc>
        <w:tc>
          <w:tcPr>
            <w:tcW w:w="1080" w:type="dxa"/>
          </w:tcPr>
          <w:p w:rsidR="0038140C" w:rsidRDefault="0038140C">
            <w:pPr>
              <w:jc w:val="center"/>
              <w:rPr>
                <w:rFonts w:ascii="Times New Roman" w:hAnsi="Times New Roman" w:cs="Times New Roman"/>
                <w:sz w:val="16"/>
              </w:rPr>
            </w:pPr>
          </w:p>
        </w:tc>
        <w:tc>
          <w:tcPr>
            <w:tcW w:w="988" w:type="dxa"/>
          </w:tcPr>
          <w:p w:rsidR="0038140C" w:rsidRDefault="0038140C">
            <w:pPr>
              <w:jc w:val="center"/>
              <w:rPr>
                <w:rFonts w:ascii="Times New Roman" w:hAnsi="Times New Roman" w:cs="Times New Roman"/>
                <w:sz w:val="16"/>
              </w:rPr>
            </w:pPr>
          </w:p>
        </w:tc>
        <w:tc>
          <w:tcPr>
            <w:tcW w:w="1102" w:type="dxa"/>
          </w:tcPr>
          <w:p w:rsidR="0038140C" w:rsidRDefault="0038140C">
            <w:pPr>
              <w:jc w:val="center"/>
              <w:rPr>
                <w:rFonts w:ascii="Times New Roman" w:hAnsi="Times New Roman" w:cs="Times New Roman"/>
                <w:sz w:val="16"/>
              </w:rPr>
            </w:pPr>
          </w:p>
        </w:tc>
        <w:tc>
          <w:tcPr>
            <w:tcW w:w="970" w:type="dxa"/>
          </w:tcPr>
          <w:p w:rsidR="0038140C" w:rsidRDefault="0038140C">
            <w:pPr>
              <w:jc w:val="center"/>
              <w:rPr>
                <w:rFonts w:ascii="Times New Roman" w:hAnsi="Times New Roman" w:cs="Times New Roman"/>
                <w:sz w:val="16"/>
              </w:rPr>
            </w:pPr>
          </w:p>
        </w:tc>
      </w:tr>
    </w:tbl>
    <w:p w:rsidR="0038140C" w:rsidRDefault="0038140C" w:rsidP="0038140C">
      <w:pPr>
        <w:jc w:val="both"/>
        <w:rPr>
          <w:rFonts w:ascii="Times New Roman" w:hAnsi="Times New Roman" w:cs="Times New Roman"/>
        </w:rPr>
      </w:pPr>
    </w:p>
    <w:p w:rsidR="0038140C" w:rsidRPr="00D9167A" w:rsidRDefault="0038140C" w:rsidP="0038140C">
      <w:pPr>
        <w:jc w:val="both"/>
        <w:rPr>
          <w:rFonts w:ascii="Times New Roman" w:hAnsi="Times New Roman" w:cs="Times New Roman"/>
        </w:rPr>
      </w:pPr>
      <w:r w:rsidRPr="005F6E92">
        <w:rPr>
          <w:rFonts w:ascii="Times New Roman" w:hAnsi="Times New Roman" w:cs="Times New Roman"/>
        </w:rPr>
        <w:t xml:space="preserve">Table 1. </w:t>
      </w:r>
      <w:r w:rsidRPr="005F6E92">
        <w:rPr>
          <w:rFonts w:ascii="Times New Roman" w:hAnsi="Times New Roman" w:cs="Times New Roman"/>
          <w:b/>
        </w:rPr>
        <w:t>Climatic parameters for the environmental/developmental models and their abbreviations.</w:t>
      </w:r>
      <w:r w:rsidRPr="005F6E92">
        <w:rPr>
          <w:rFonts w:ascii="Times New Roman" w:hAnsi="Times New Roman" w:cs="Times New Roman"/>
        </w:rPr>
        <w:t xml:space="preserve"> Parameters calculated from the weather data are mostly ordinary averages (linear: L) for a large range of time windows before sampling but also include exponentially transformed averages (non-linear: NL) modeling stronger effects at either low (NL-) or high (NL+) values. For the most dynamic climatic parameters we calculated differences (D) between the measurement at the sampling time-point and the measurement short amounts of time before sampling. To estimate fluctuations we calculated averages of the residual term (R) from the seasonal decomposition of daily variation into cyclic and trend components. The abbreviation for each climatic factor and parameter type and time-window is given in parentheses.</w:t>
      </w:r>
    </w:p>
    <w:p w:rsidR="0038140C" w:rsidRPr="007F586A" w:rsidRDefault="0038140C" w:rsidP="0038140C">
      <w:pPr>
        <w:rPr>
          <w:rFonts w:ascii="Times New Roman" w:hAnsi="Times New Roman" w:cs="Times New Roman"/>
        </w:rPr>
      </w:pPr>
    </w:p>
    <w:p w:rsidR="0038140C" w:rsidRPr="00AD45DD" w:rsidRDefault="0038140C" w:rsidP="0038140C">
      <w:pPr>
        <w:rPr>
          <w:rFonts w:ascii="Times New Roman" w:hAnsi="Times New Roman" w:cs="Times New Roman"/>
        </w:rPr>
      </w:pPr>
    </w:p>
    <w:p w:rsidR="0038140C" w:rsidRDefault="0038140C" w:rsidP="0038140C">
      <w:pPr>
        <w:rPr>
          <w:rFonts w:ascii="Times New Roman" w:hAnsi="Times New Roman" w:cs="Times New Roman"/>
        </w:rPr>
      </w:pPr>
      <w:bookmarkStart w:id="0" w:name="_GoBack"/>
      <w:r>
        <w:rPr>
          <w:rFonts w:ascii="Times New Roman" w:hAnsi="Times New Roman" w:cs="Times New Roman"/>
        </w:rPr>
        <w:t>Supplement</w:t>
      </w:r>
      <w:bookmarkEnd w:id="0"/>
      <w:r>
        <w:rPr>
          <w:rFonts w:ascii="Times New Roman" w:hAnsi="Times New Roman" w:cs="Times New Roman"/>
        </w:rPr>
        <w:t xml:space="preserve">ary </w:t>
      </w:r>
      <w:r w:rsidR="0007423A">
        <w:rPr>
          <w:rFonts w:ascii="Times New Roman" w:hAnsi="Times New Roman" w:cs="Times New Roman"/>
        </w:rPr>
        <w:t>F</w:t>
      </w:r>
      <w:r>
        <w:rPr>
          <w:rFonts w:ascii="Times New Roman" w:hAnsi="Times New Roman" w:cs="Times New Roman"/>
        </w:rPr>
        <w:t>ile 1: Detailed characteristics and models for all the clusters in the two-season analysis; results used for the comparison of the partial Nagano dataset with our analysis.</w:t>
      </w:r>
    </w:p>
    <w:p w:rsidR="0038140C" w:rsidRDefault="0038140C" w:rsidP="0038140C">
      <w:pPr>
        <w:rPr>
          <w:rFonts w:ascii="Times New Roman" w:hAnsi="Times New Roman" w:cs="Times New Roman"/>
        </w:rPr>
      </w:pPr>
    </w:p>
    <w:p w:rsidR="0038140C" w:rsidRDefault="0038140C" w:rsidP="0038140C">
      <w:pPr>
        <w:rPr>
          <w:rFonts w:ascii="Times New Roman" w:hAnsi="Times New Roman" w:cs="Times New Roman"/>
        </w:rPr>
      </w:pPr>
      <w:r>
        <w:rPr>
          <w:rFonts w:ascii="Times New Roman" w:hAnsi="Times New Roman" w:cs="Times New Roman"/>
        </w:rPr>
        <w:t xml:space="preserve">Supplementary </w:t>
      </w:r>
      <w:r w:rsidR="0007423A">
        <w:rPr>
          <w:rFonts w:ascii="Times New Roman" w:hAnsi="Times New Roman" w:cs="Times New Roman"/>
        </w:rPr>
        <w:t>F</w:t>
      </w:r>
      <w:r>
        <w:rPr>
          <w:rFonts w:ascii="Times New Roman" w:hAnsi="Times New Roman" w:cs="Times New Roman"/>
        </w:rPr>
        <w:t>ile 2: weather data for the dry and wet season experiments.</w:t>
      </w:r>
    </w:p>
    <w:p w:rsidR="0038140C" w:rsidRDefault="0038140C" w:rsidP="0038140C">
      <w:pPr>
        <w:rPr>
          <w:rFonts w:ascii="Times New Roman" w:hAnsi="Times New Roman" w:cs="Times New Roman"/>
        </w:rPr>
      </w:pPr>
    </w:p>
    <w:p w:rsidR="0038140C" w:rsidRPr="007F586A" w:rsidRDefault="0038140C" w:rsidP="0038140C">
      <w:pPr>
        <w:rPr>
          <w:rFonts w:ascii="Times New Roman" w:hAnsi="Times New Roman" w:cs="Times New Roman"/>
        </w:rPr>
      </w:pPr>
      <w:r>
        <w:rPr>
          <w:rFonts w:ascii="Times New Roman" w:hAnsi="Times New Roman" w:cs="Times New Roman"/>
        </w:rPr>
        <w:t>Source code 1: clustering, model selection for the two-season analysis and analysis of the partial Nagano dataset.</w:t>
      </w:r>
    </w:p>
    <w:p w:rsidR="0038140C" w:rsidRPr="008C6AAD" w:rsidRDefault="0038140C" w:rsidP="0038140C">
      <w:pPr>
        <w:jc w:val="both"/>
        <w:rPr>
          <w:rFonts w:ascii="Times New Roman" w:hAnsi="Times New Roman" w:cs="Times New Roman"/>
          <w:b/>
        </w:rPr>
      </w:pPr>
    </w:p>
    <w:p w:rsidR="00BC7375" w:rsidRDefault="0007423A"/>
    <w:sectPr w:rsidR="00BC7375" w:rsidSect="0038140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7423A">
      <w:r>
        <w:separator/>
      </w:r>
    </w:p>
  </w:endnote>
  <w:endnote w:type="continuationSeparator" w:id="0">
    <w:p w:rsidR="00000000" w:rsidRDefault="0007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Times">
    <w:panose1 w:val="02020603050405020304"/>
    <w:charset w:val="00"/>
    <w:family w:val="modern"/>
    <w:notTrueType/>
    <w:pitch w:val="variable"/>
    <w:sig w:usb0="00000007" w:usb1="00000000" w:usb2="00000000" w:usb3="00000000" w:csb0="00000011" w:csb1="00000000"/>
  </w:font>
  <w:font w:name="Zapf Dingbats">
    <w:altName w:val="ZapfDingbats"/>
    <w:charset w:val="02"/>
    <w:family w:val="auto"/>
    <w:pitch w:val="variable"/>
    <w:sig w:usb0="00000000" w:usb1="00000000" w:usb2="00010000" w:usb3="00000000" w:csb0="80000000" w:csb1="00000000"/>
  </w:font>
  <w:font w:name="Myriad Pro Cond">
    <w:panose1 w:val="00000000000000000000"/>
    <w:charset w:val="00"/>
    <w:family w:val="swiss"/>
    <w:notTrueType/>
    <w:pitch w:val="variable"/>
    <w:sig w:usb0="20000287" w:usb1="00000001" w:usb2="00000000" w:usb3="00000000" w:csb0="0000019F" w:csb1="00000000"/>
  </w:font>
  <w:font w:name="STIXGeneral">
    <w:charset w:val="00"/>
    <w:family w:val="auto"/>
    <w:pitch w:val="variable"/>
    <w:sig w:usb0="00000003" w:usb1="00000000" w:usb2="00000000" w:usb3="00000000" w:csb0="00000001" w:csb1="00000000"/>
  </w:font>
  <w:font w:name="Monaco">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DejaVu Sans Mono">
    <w:altName w:val="Cambria"/>
    <w:charset w:val="00"/>
    <w:family w:val="modern"/>
    <w:pitch w:val="fixed"/>
    <w:sig w:usb0="E60022FF" w:usb1="500079FB" w:usb2="00000020" w:usb3="00000000" w:csb0="000000D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8F" w:rsidRDefault="00642B20" w:rsidP="004B2A95">
    <w:pPr>
      <w:pStyle w:val="Footer"/>
      <w:framePr w:wrap="around" w:vAnchor="text" w:hAnchor="margin" w:xAlign="right" w:y="1"/>
      <w:rPr>
        <w:rStyle w:val="PageNumber"/>
      </w:rPr>
    </w:pPr>
    <w:r>
      <w:rPr>
        <w:rStyle w:val="PageNumber"/>
      </w:rPr>
      <w:fldChar w:fldCharType="begin"/>
    </w:r>
    <w:r w:rsidR="0038140C">
      <w:rPr>
        <w:rStyle w:val="PageNumber"/>
      </w:rPr>
      <w:instrText xml:space="preserve">PAGE  </w:instrText>
    </w:r>
    <w:r>
      <w:rPr>
        <w:rStyle w:val="PageNumber"/>
      </w:rPr>
      <w:fldChar w:fldCharType="end"/>
    </w:r>
  </w:p>
  <w:p w:rsidR="00D00C8F" w:rsidRDefault="0007423A" w:rsidP="004B2A9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C8F" w:rsidRDefault="00642B20" w:rsidP="004B2A95">
    <w:pPr>
      <w:pStyle w:val="Footer"/>
      <w:framePr w:wrap="around" w:vAnchor="text" w:hAnchor="margin" w:xAlign="right" w:y="1"/>
      <w:rPr>
        <w:rStyle w:val="PageNumber"/>
      </w:rPr>
    </w:pPr>
    <w:r>
      <w:rPr>
        <w:rStyle w:val="PageNumber"/>
      </w:rPr>
      <w:fldChar w:fldCharType="begin"/>
    </w:r>
    <w:r w:rsidR="0038140C">
      <w:rPr>
        <w:rStyle w:val="PageNumber"/>
      </w:rPr>
      <w:instrText xml:space="preserve">PAGE  </w:instrText>
    </w:r>
    <w:r>
      <w:rPr>
        <w:rStyle w:val="PageNumber"/>
      </w:rPr>
      <w:fldChar w:fldCharType="separate"/>
    </w:r>
    <w:r w:rsidR="0007423A">
      <w:rPr>
        <w:rStyle w:val="PageNumber"/>
        <w:noProof/>
      </w:rPr>
      <w:t>1</w:t>
    </w:r>
    <w:r>
      <w:rPr>
        <w:rStyle w:val="PageNumber"/>
      </w:rPr>
      <w:fldChar w:fldCharType="end"/>
    </w:r>
  </w:p>
  <w:p w:rsidR="00D00C8F" w:rsidRDefault="0007423A" w:rsidP="004B2A9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7423A">
      <w:r>
        <w:separator/>
      </w:r>
    </w:p>
  </w:footnote>
  <w:footnote w:type="continuationSeparator" w:id="0">
    <w:p w:rsidR="00000000" w:rsidRDefault="000742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6590D"/>
    <w:multiLevelType w:val="hybridMultilevel"/>
    <w:tmpl w:val="BAE0C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864485"/>
    <w:rsid w:val="0007423A"/>
    <w:rsid w:val="0038140C"/>
    <w:rsid w:val="00642B20"/>
    <w:rsid w:val="00864485"/>
    <w:rsid w:val="00F62C2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0"/>
    <w:lsdException w:name="TOC Heading" w:uiPriority="39" w:qFormat="1"/>
  </w:latentStyles>
  <w:style w:type="paragraph" w:default="1" w:styleId="Normal">
    <w:name w:val="Normal"/>
    <w:qFormat/>
    <w:rsid w:val="0038140C"/>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140C"/>
    <w:pPr>
      <w:ind w:left="720"/>
      <w:contextualSpacing/>
    </w:pPr>
  </w:style>
  <w:style w:type="paragraph" w:styleId="Bibliography">
    <w:name w:val="Bibliography"/>
    <w:basedOn w:val="Normal"/>
    <w:next w:val="Normal"/>
    <w:rsid w:val="0038140C"/>
    <w:pPr>
      <w:tabs>
        <w:tab w:val="left" w:pos="260"/>
        <w:tab w:val="left" w:pos="380"/>
      </w:tabs>
      <w:ind w:left="720" w:hanging="720"/>
    </w:pPr>
  </w:style>
  <w:style w:type="paragraph" w:styleId="FootnoteText">
    <w:name w:val="footnote text"/>
    <w:basedOn w:val="Normal"/>
    <w:link w:val="FootnoteTextChar"/>
    <w:rsid w:val="0038140C"/>
  </w:style>
  <w:style w:type="character" w:customStyle="1" w:styleId="FootnoteTextChar">
    <w:name w:val="Footnote Text Char"/>
    <w:basedOn w:val="DefaultParagraphFont"/>
    <w:link w:val="FootnoteText"/>
    <w:rsid w:val="0038140C"/>
    <w:rPr>
      <w:rFonts w:eastAsiaTheme="minorEastAsia"/>
      <w:lang w:eastAsia="ja-JP"/>
    </w:rPr>
  </w:style>
  <w:style w:type="character" w:styleId="FootnoteReference">
    <w:name w:val="footnote reference"/>
    <w:basedOn w:val="DefaultParagraphFont"/>
    <w:rsid w:val="0038140C"/>
    <w:rPr>
      <w:vertAlign w:val="superscript"/>
    </w:rPr>
  </w:style>
  <w:style w:type="character" w:styleId="Hyperlink">
    <w:name w:val="Hyperlink"/>
    <w:basedOn w:val="DefaultParagraphFont"/>
    <w:rsid w:val="0038140C"/>
    <w:rPr>
      <w:color w:val="0000FF" w:themeColor="hyperlink"/>
      <w:u w:val="single"/>
    </w:rPr>
  </w:style>
  <w:style w:type="paragraph" w:styleId="BalloonText">
    <w:name w:val="Balloon Text"/>
    <w:basedOn w:val="Normal"/>
    <w:link w:val="BalloonTextChar"/>
    <w:rsid w:val="0038140C"/>
    <w:rPr>
      <w:rFonts w:ascii="Lucida Grande" w:hAnsi="Lucida Grande"/>
      <w:sz w:val="18"/>
      <w:szCs w:val="18"/>
    </w:rPr>
  </w:style>
  <w:style w:type="character" w:customStyle="1" w:styleId="BalloonTextChar">
    <w:name w:val="Balloon Text Char"/>
    <w:basedOn w:val="DefaultParagraphFont"/>
    <w:link w:val="BalloonText"/>
    <w:rsid w:val="0038140C"/>
    <w:rPr>
      <w:rFonts w:ascii="Lucida Grande" w:eastAsiaTheme="minorEastAsia" w:hAnsi="Lucida Grande"/>
      <w:sz w:val="18"/>
      <w:szCs w:val="18"/>
      <w:lang w:eastAsia="ja-JP"/>
    </w:rPr>
  </w:style>
  <w:style w:type="paragraph" w:styleId="Footer">
    <w:name w:val="footer"/>
    <w:basedOn w:val="Normal"/>
    <w:link w:val="FooterChar"/>
    <w:rsid w:val="0038140C"/>
    <w:pPr>
      <w:tabs>
        <w:tab w:val="center" w:pos="4320"/>
        <w:tab w:val="right" w:pos="8640"/>
      </w:tabs>
    </w:pPr>
  </w:style>
  <w:style w:type="character" w:customStyle="1" w:styleId="FooterChar">
    <w:name w:val="Footer Char"/>
    <w:basedOn w:val="DefaultParagraphFont"/>
    <w:link w:val="Footer"/>
    <w:rsid w:val="0038140C"/>
    <w:rPr>
      <w:rFonts w:eastAsiaTheme="minorEastAsia"/>
      <w:lang w:eastAsia="ja-JP"/>
    </w:rPr>
  </w:style>
  <w:style w:type="character" w:styleId="PageNumber">
    <w:name w:val="page number"/>
    <w:basedOn w:val="DefaultParagraphFont"/>
    <w:rsid w:val="0038140C"/>
  </w:style>
  <w:style w:type="paragraph" w:styleId="NormalWeb">
    <w:name w:val="Normal (Web)"/>
    <w:basedOn w:val="Normal"/>
    <w:uiPriority w:val="99"/>
    <w:rsid w:val="0038140C"/>
    <w:pPr>
      <w:spacing w:beforeLines="1" w:afterLines="1"/>
    </w:pPr>
    <w:rPr>
      <w:rFonts w:ascii="Times" w:hAnsi="Times" w:cs="Times New Roman"/>
      <w:sz w:val="20"/>
      <w:szCs w:val="20"/>
    </w:rPr>
  </w:style>
  <w:style w:type="character" w:styleId="CommentReference">
    <w:name w:val="annotation reference"/>
    <w:basedOn w:val="DefaultParagraphFont"/>
    <w:rsid w:val="0038140C"/>
    <w:rPr>
      <w:sz w:val="18"/>
      <w:szCs w:val="18"/>
    </w:rPr>
  </w:style>
  <w:style w:type="paragraph" w:styleId="CommentText">
    <w:name w:val="annotation text"/>
    <w:basedOn w:val="Normal"/>
    <w:link w:val="CommentTextChar"/>
    <w:rsid w:val="0038140C"/>
  </w:style>
  <w:style w:type="character" w:customStyle="1" w:styleId="CommentTextChar">
    <w:name w:val="Comment Text Char"/>
    <w:basedOn w:val="DefaultParagraphFont"/>
    <w:link w:val="CommentText"/>
    <w:rsid w:val="0038140C"/>
    <w:rPr>
      <w:rFonts w:eastAsiaTheme="minorEastAsia"/>
      <w:lang w:eastAsia="ja-JP"/>
    </w:rPr>
  </w:style>
  <w:style w:type="paragraph" w:styleId="CommentSubject">
    <w:name w:val="annotation subject"/>
    <w:basedOn w:val="CommentText"/>
    <w:next w:val="CommentText"/>
    <w:link w:val="CommentSubjectChar"/>
    <w:rsid w:val="0038140C"/>
    <w:rPr>
      <w:b/>
      <w:bCs/>
      <w:sz w:val="20"/>
      <w:szCs w:val="20"/>
    </w:rPr>
  </w:style>
  <w:style w:type="character" w:customStyle="1" w:styleId="CommentSubjectChar">
    <w:name w:val="Comment Subject Char"/>
    <w:basedOn w:val="CommentTextChar"/>
    <w:link w:val="CommentSubject"/>
    <w:rsid w:val="0038140C"/>
    <w:rPr>
      <w:rFonts w:eastAsiaTheme="minorEastAsia"/>
      <w:b/>
      <w:bCs/>
      <w:sz w:val="20"/>
      <w:szCs w:val="20"/>
      <w:lang w:eastAsia="ja-JP"/>
    </w:rPr>
  </w:style>
  <w:style w:type="paragraph" w:styleId="Revision">
    <w:name w:val="Revision"/>
    <w:hidden/>
    <w:rsid w:val="0038140C"/>
    <w:rPr>
      <w:rFonts w:eastAsiaTheme="minorEastAsia"/>
      <w:lang w:eastAsia="ja-JP"/>
    </w:rPr>
  </w:style>
  <w:style w:type="character" w:styleId="LineNumber">
    <w:name w:val="line number"/>
    <w:basedOn w:val="DefaultParagraphFont"/>
    <w:rsid w:val="0038140C"/>
  </w:style>
  <w:style w:type="table" w:customStyle="1" w:styleId="MediumGrid31">
    <w:name w:val="Medium Grid 31"/>
    <w:basedOn w:val="TableNormal"/>
    <w:uiPriority w:val="69"/>
    <w:rsid w:val="0038140C"/>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TableGrid">
    <w:name w:val="Table Grid"/>
    <w:basedOn w:val="TableNormal"/>
    <w:rsid w:val="0038140C"/>
    <w:rPr>
      <w:rFonts w:eastAsiaTheme="minorEastAsia"/>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b133@nyu.ed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fitdb.dna.affrc.go.j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mabrowser.org/oma/abou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eneontology.org/page/about" TargetMode="External"/><Relationship Id="rId4" Type="http://schemas.openxmlformats.org/officeDocument/2006/relationships/settings" Target="settings.xml"/><Relationship Id="rId9" Type="http://schemas.openxmlformats.org/officeDocument/2006/relationships/hyperlink" Target="http://www.ncbi.nlm.nih.gov/ge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53</Pages>
  <Words>43458</Words>
  <Characters>247711</Characters>
  <Application>Microsoft Office Word</Application>
  <DocSecurity>0</DocSecurity>
  <Lines>2064</Lines>
  <Paragraphs>581</Paragraphs>
  <ScaleCrop>false</ScaleCrop>
  <Company>NYU</Company>
  <LinksUpToDate>false</LinksUpToDate>
  <CharactersWithSpaces>290588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Plessis</dc:creator>
  <cp:keywords/>
  <cp:lastModifiedBy>Sarumathi M.</cp:lastModifiedBy>
  <cp:revision>4</cp:revision>
  <dcterms:created xsi:type="dcterms:W3CDTF">2015-11-04T18:41:00Z</dcterms:created>
  <dcterms:modified xsi:type="dcterms:W3CDTF">2015-11-26T08:05:00Z</dcterms:modified>
</cp:coreProperties>
</file>