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4EC00" w14:textId="77777777" w:rsidR="00833EF1" w:rsidRDefault="005077F0" w:rsidP="00833EF1">
      <w:pPr>
        <w:pStyle w:val="Default"/>
      </w:pPr>
      <w:r w:rsidRPr="005077F0">
        <w:rPr>
          <w:b/>
          <w:sz w:val="22"/>
          <w:szCs w:val="22"/>
        </w:rPr>
        <w:t>Supplementary File</w:t>
      </w:r>
      <w:r w:rsidR="00833EF1" w:rsidRPr="005077F0">
        <w:rPr>
          <w:b/>
          <w:sz w:val="22"/>
          <w:szCs w:val="22"/>
        </w:rPr>
        <w:t xml:space="preserve"> 3:</w:t>
      </w:r>
      <w:r w:rsidR="00833EF1">
        <w:rPr>
          <w:sz w:val="22"/>
          <w:szCs w:val="22"/>
        </w:rPr>
        <w:t xml:space="preserve"> Number of tumor samples with indicated mutation types in primary and metastatic colorectal carcinoma.</w:t>
      </w:r>
    </w:p>
    <w:p w14:paraId="3CAE6A62" w14:textId="77777777" w:rsidR="00833EF1" w:rsidRPr="00EE67FA" w:rsidRDefault="00833EF1" w:rsidP="00833EF1">
      <w:pPr>
        <w:rPr>
          <w:rFonts w:ascii="Helvetica" w:hAnsi="Helvetica"/>
          <w:sz w:val="22"/>
          <w:szCs w:val="22"/>
        </w:rPr>
      </w:pPr>
    </w:p>
    <w:tbl>
      <w:tblPr>
        <w:tblW w:w="6480" w:type="dxa"/>
        <w:tblInd w:w="-5" w:type="dxa"/>
        <w:tblLook w:val="04A0" w:firstRow="1" w:lastRow="0" w:firstColumn="1" w:lastColumn="0" w:noHBand="0" w:noVBand="1"/>
      </w:tblPr>
      <w:tblGrid>
        <w:gridCol w:w="1749"/>
        <w:gridCol w:w="1420"/>
        <w:gridCol w:w="1620"/>
        <w:gridCol w:w="1691"/>
      </w:tblGrid>
      <w:tr w:rsidR="00833EF1" w:rsidRPr="00A97174" w14:paraId="2878FB50" w14:textId="77777777" w:rsidTr="007C4ADE">
        <w:trPr>
          <w:trHeight w:val="3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F5CA" w14:textId="77777777" w:rsidR="00833EF1" w:rsidRPr="00A97174" w:rsidRDefault="00833EF1" w:rsidP="007C4AD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Mutation Type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051A" w14:textId="77777777" w:rsidR="00833EF1" w:rsidRPr="00A97174" w:rsidRDefault="00833EF1" w:rsidP="007C4AD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Primary CRC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6B33" w14:textId="77777777" w:rsidR="00833EF1" w:rsidRPr="00A97174" w:rsidRDefault="00833EF1" w:rsidP="007C4AD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Metastatic CRC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3235" w14:textId="77777777" w:rsidR="00833EF1" w:rsidRPr="00A97174" w:rsidRDefault="00833EF1" w:rsidP="007C4AD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Ratio</w:t>
            </w:r>
          </w:p>
        </w:tc>
      </w:tr>
      <w:tr w:rsidR="00833EF1" w:rsidRPr="00A97174" w14:paraId="50CF0D54" w14:textId="77777777" w:rsidTr="007C4ADE">
        <w:trPr>
          <w:trHeight w:val="3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00A8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>Splice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09A4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C5E6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E2FE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2.090909091</w:t>
            </w:r>
          </w:p>
        </w:tc>
      </w:tr>
      <w:tr w:rsidR="00833EF1" w:rsidRPr="00A97174" w14:paraId="3321E415" w14:textId="77777777" w:rsidTr="007C4ADE">
        <w:trPr>
          <w:trHeight w:val="32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2E73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>Ex6 NS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D0F0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54E3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702A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</w:t>
            </w:r>
          </w:p>
        </w:tc>
      </w:tr>
      <w:tr w:rsidR="00833EF1" w:rsidRPr="00A97174" w14:paraId="4C0EDE70" w14:textId="77777777" w:rsidTr="007C4ADE">
        <w:trPr>
          <w:trHeight w:val="32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D7E4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>Other NS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0CA3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95A5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98E9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</w:t>
            </w:r>
          </w:p>
        </w:tc>
      </w:tr>
      <w:tr w:rsidR="00833EF1" w:rsidRPr="00A97174" w14:paraId="78BFF651" w14:textId="77777777" w:rsidTr="007C4ADE">
        <w:trPr>
          <w:trHeight w:val="32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4693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 xml:space="preserve">IF </w:t>
            </w:r>
            <w:proofErr w:type="spellStart"/>
            <w:r w:rsidRPr="00A97174">
              <w:rPr>
                <w:rFonts w:ascii="Helvetica" w:eastAsia="Times New Roman" w:hAnsi="Helvetica"/>
                <w:sz w:val="22"/>
                <w:szCs w:val="22"/>
              </w:rPr>
              <w:t>indel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7814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8B6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F8F7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3.333333333</w:t>
            </w:r>
          </w:p>
        </w:tc>
      </w:tr>
      <w:tr w:rsidR="00833EF1" w:rsidRPr="00A97174" w14:paraId="5CEA8C1F" w14:textId="77777777" w:rsidTr="007C4ADE">
        <w:trPr>
          <w:trHeight w:val="359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726A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 xml:space="preserve">FS </w:t>
            </w:r>
            <w:proofErr w:type="spellStart"/>
            <w:r w:rsidRPr="00A97174">
              <w:rPr>
                <w:rFonts w:ascii="Helvetica" w:eastAsia="Times New Roman" w:hAnsi="Helvetica"/>
                <w:sz w:val="22"/>
                <w:szCs w:val="22"/>
              </w:rPr>
              <w:t>indel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496A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398F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D274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0.90625</w:t>
            </w:r>
          </w:p>
        </w:tc>
      </w:tr>
      <w:tr w:rsidR="00833EF1" w:rsidRPr="00A97174" w14:paraId="1939C0B5" w14:textId="77777777" w:rsidTr="007C4ADE">
        <w:trPr>
          <w:trHeight w:val="32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7541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>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F8FC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A222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A9E0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1.029411765</w:t>
            </w:r>
          </w:p>
        </w:tc>
      </w:tr>
      <w:tr w:rsidR="00833EF1" w:rsidRPr="00A97174" w14:paraId="1E7C024B" w14:textId="77777777" w:rsidTr="007C4ADE">
        <w:trPr>
          <w:trHeight w:val="32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9A6C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>Multiple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03B1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6AB5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4737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0.904761905</w:t>
            </w:r>
          </w:p>
        </w:tc>
      </w:tr>
      <w:tr w:rsidR="00833EF1" w:rsidRPr="00A97174" w14:paraId="5520EE33" w14:textId="77777777" w:rsidTr="007C4ADE">
        <w:trPr>
          <w:trHeight w:val="32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ADA6" w14:textId="77777777" w:rsidR="00833EF1" w:rsidRPr="00A97174" w:rsidRDefault="00833EF1" w:rsidP="007C4ADE">
            <w:pPr>
              <w:rPr>
                <w:rFonts w:ascii="Helvetica" w:eastAsia="Times New Roman" w:hAnsi="Helvetica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sz w:val="22"/>
                <w:szCs w:val="22"/>
              </w:rPr>
              <w:t>None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67D5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4EDC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11F" w14:textId="77777777" w:rsidR="00833EF1" w:rsidRPr="00A97174" w:rsidRDefault="00833EF1" w:rsidP="007C4ADE">
            <w:pPr>
              <w:jc w:val="right"/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 w:rsidRPr="00A97174">
              <w:rPr>
                <w:rFonts w:ascii="Helvetica" w:eastAsia="Times New Roman" w:hAnsi="Helvetica"/>
                <w:color w:val="000000"/>
                <w:sz w:val="22"/>
                <w:szCs w:val="22"/>
              </w:rPr>
              <w:t>0.707692308</w:t>
            </w:r>
          </w:p>
        </w:tc>
      </w:tr>
    </w:tbl>
    <w:p w14:paraId="6B5EEF7E" w14:textId="77777777" w:rsidR="008B60B0" w:rsidRDefault="005077F0">
      <w:bookmarkStart w:id="0" w:name="_GoBack"/>
      <w:bookmarkEnd w:id="0"/>
    </w:p>
    <w:sectPr w:rsidR="008B60B0" w:rsidSect="00F04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F1"/>
    <w:rsid w:val="005077F0"/>
    <w:rsid w:val="00833EF1"/>
    <w:rsid w:val="00E04CA3"/>
    <w:rsid w:val="00F0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24C6A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3EF1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3EF1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Nitin Shirole</dc:creator>
  <cp:keywords/>
  <dc:description/>
  <cp:lastModifiedBy>Nitin Shirole</cp:lastModifiedBy>
  <cp:revision>1</cp:revision>
  <dcterms:created xsi:type="dcterms:W3CDTF">2016-09-29T21:19:00Z</dcterms:created>
  <dcterms:modified xsi:type="dcterms:W3CDTF">2016-09-29T21:35:00Z</dcterms:modified>
</cp:coreProperties>
</file>