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1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272"/>
        <w:gridCol w:w="1696"/>
        <w:gridCol w:w="1968"/>
        <w:gridCol w:w="979"/>
        <w:gridCol w:w="6"/>
        <w:gridCol w:w="986"/>
        <w:gridCol w:w="180"/>
      </w:tblGrid>
      <w:tr w:rsidR="000D4CC9" w:rsidRPr="005864EC" w14:paraId="299E5900" w14:textId="77777777" w:rsidTr="00A87338">
        <w:trPr>
          <w:gridAfter w:val="1"/>
          <w:wAfter w:w="180" w:type="dxa"/>
          <w:trHeight w:val="250"/>
        </w:trPr>
        <w:tc>
          <w:tcPr>
            <w:tcW w:w="240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63C75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9A095" w14:textId="77777777" w:rsidR="000D4CC9" w:rsidRPr="005864EC" w:rsidRDefault="000D4CC9" w:rsidP="00A87338">
            <w:pPr>
              <w:pStyle w:val="Body"/>
              <w:spacing w:line="480" w:lineRule="auto"/>
              <w:jc w:val="center"/>
            </w:pPr>
            <w:r w:rsidRPr="005864EC">
              <w:rPr>
                <w:rFonts w:ascii="Arial Narrow"/>
                <w:b/>
                <w:bCs/>
                <w:sz w:val="12"/>
                <w:szCs w:val="12"/>
              </w:rPr>
              <w:t>Experiment</w:t>
            </w: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63C75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6D37" w14:textId="77777777" w:rsidR="000D4CC9" w:rsidRPr="005864EC" w:rsidRDefault="000D4CC9" w:rsidP="00A87338">
            <w:pPr>
              <w:pStyle w:val="Body"/>
              <w:spacing w:line="480" w:lineRule="auto"/>
              <w:jc w:val="center"/>
            </w:pPr>
            <w:r w:rsidRPr="005864EC">
              <w:rPr>
                <w:rFonts w:ascii="Arial Narrow"/>
                <w:b/>
                <w:bCs/>
                <w:sz w:val="12"/>
                <w:szCs w:val="12"/>
              </w:rPr>
              <w:t>Group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63C75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49ED6" w14:textId="77777777" w:rsidR="000D4CC9" w:rsidRPr="005864EC" w:rsidRDefault="000D4CC9" w:rsidP="00A87338">
            <w:pPr>
              <w:pStyle w:val="Body"/>
              <w:spacing w:line="480" w:lineRule="auto"/>
              <w:jc w:val="center"/>
            </w:pPr>
            <w:r w:rsidRPr="005864EC">
              <w:rPr>
                <w:rFonts w:ascii="Arial Narrow"/>
                <w:b/>
                <w:bCs/>
                <w:sz w:val="12"/>
                <w:szCs w:val="12"/>
              </w:rPr>
              <w:t xml:space="preserve">n of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mice</w:t>
            </w:r>
          </w:p>
        </w:tc>
      </w:tr>
      <w:tr w:rsidR="000D4CC9" w:rsidRPr="0077140D" w14:paraId="52BB25DF" w14:textId="77777777" w:rsidTr="00A87338">
        <w:trPr>
          <w:gridAfter w:val="1"/>
          <w:wAfter w:w="180" w:type="dxa"/>
          <w:trHeight w:val="250"/>
        </w:trPr>
        <w:tc>
          <w:tcPr>
            <w:tcW w:w="2404" w:type="dxa"/>
            <w:gridSpan w:val="2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92600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77140D">
              <w:rPr>
                <w:rFonts w:ascii="Arial Narrow"/>
                <w:sz w:val="12"/>
                <w:szCs w:val="12"/>
              </w:rPr>
              <w:t>Fixation method</w:t>
            </w: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38F09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77140D">
              <w:rPr>
                <w:rFonts w:ascii="Arial Narrow"/>
                <w:sz w:val="12"/>
                <w:szCs w:val="12"/>
              </w:rPr>
              <w:t>Antigen retrieval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33F95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77140D">
              <w:rPr>
                <w:rFonts w:ascii="Arial Narrow"/>
                <w:sz w:val="12"/>
                <w:szCs w:val="12"/>
              </w:rPr>
              <w:t>2</w:t>
            </w:r>
          </w:p>
        </w:tc>
      </w:tr>
      <w:tr w:rsidR="000D4CC9" w:rsidRPr="0077140D" w14:paraId="032BA91F" w14:textId="77777777" w:rsidTr="00A87338">
        <w:trPr>
          <w:gridAfter w:val="1"/>
          <w:wAfter w:w="180" w:type="dxa"/>
          <w:trHeight w:val="250"/>
        </w:trPr>
        <w:tc>
          <w:tcPr>
            <w:tcW w:w="2404" w:type="dxa"/>
            <w:gridSpan w:val="2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8C7AE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5F17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77140D">
              <w:rPr>
                <w:rFonts w:ascii="Arial Narrow"/>
                <w:sz w:val="12"/>
                <w:szCs w:val="12"/>
              </w:rPr>
              <w:t>Ethanol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9B904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77140D">
              <w:rPr>
                <w:rFonts w:ascii="Arial Narrow"/>
                <w:sz w:val="12"/>
                <w:szCs w:val="12"/>
              </w:rPr>
              <w:t>4</w:t>
            </w:r>
          </w:p>
        </w:tc>
      </w:tr>
      <w:tr w:rsidR="000D4CC9" w:rsidRPr="0077140D" w14:paraId="4AEA9A49" w14:textId="77777777" w:rsidTr="00A87338">
        <w:trPr>
          <w:gridAfter w:val="1"/>
          <w:wAfter w:w="180" w:type="dxa"/>
          <w:trHeight w:val="250"/>
        </w:trPr>
        <w:tc>
          <w:tcPr>
            <w:tcW w:w="2404" w:type="dxa"/>
            <w:gridSpan w:val="2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3B57F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69B8F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77140D">
              <w:rPr>
                <w:rFonts w:ascii="Arial Narrow"/>
                <w:sz w:val="12"/>
                <w:szCs w:val="12"/>
              </w:rPr>
              <w:t>Methanol + non-fluorescent phalloidin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AA64C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77140D">
              <w:rPr>
                <w:rFonts w:ascii="Arial Narrow"/>
                <w:sz w:val="12"/>
                <w:szCs w:val="12"/>
              </w:rPr>
              <w:t>4</w:t>
            </w:r>
          </w:p>
        </w:tc>
      </w:tr>
      <w:tr w:rsidR="000D4CC9" w:rsidRPr="0077140D" w14:paraId="3831FFA5" w14:textId="77777777" w:rsidTr="00A87338">
        <w:trPr>
          <w:gridAfter w:val="1"/>
          <w:wAfter w:w="180" w:type="dxa"/>
          <w:trHeight w:val="250"/>
        </w:trPr>
        <w:tc>
          <w:tcPr>
            <w:tcW w:w="2404" w:type="dxa"/>
            <w:gridSpan w:val="2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B2D8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2D784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 w:rsidRPr="0077140D">
              <w:rPr>
                <w:rFonts w:ascii="Arial Narrow"/>
                <w:sz w:val="12"/>
                <w:szCs w:val="12"/>
              </w:rPr>
              <w:t>Methanol + NG2-DsRed or PDGFRb colocalization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2D4FE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8</w:t>
            </w:r>
          </w:p>
        </w:tc>
      </w:tr>
      <w:tr w:rsidR="000D4CC9" w:rsidRPr="0077140D" w14:paraId="310D1B97" w14:textId="77777777" w:rsidTr="00A87338">
        <w:trPr>
          <w:gridAfter w:val="1"/>
          <w:wAfter w:w="180" w:type="dxa"/>
          <w:trHeight w:val="250"/>
        </w:trPr>
        <w:tc>
          <w:tcPr>
            <w:tcW w:w="2404" w:type="dxa"/>
            <w:gridSpan w:val="2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12941F1" w14:textId="77777777" w:rsidR="000D4CC9" w:rsidRPr="0077140D" w:rsidRDefault="000D4CC9" w:rsidP="00A87338">
            <w:pPr>
              <w:spacing w:line="480" w:lineRule="auto"/>
            </w:pP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B50F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77140D">
              <w:rPr>
                <w:rFonts w:ascii="Arial Narrow"/>
                <w:sz w:val="12"/>
                <w:szCs w:val="12"/>
              </w:rPr>
              <w:t>Jasplakinolide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D9B1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77140D">
              <w:rPr>
                <w:rFonts w:ascii="Arial Narrow"/>
                <w:sz w:val="12"/>
                <w:szCs w:val="12"/>
              </w:rPr>
              <w:t>3</w:t>
            </w:r>
          </w:p>
        </w:tc>
      </w:tr>
      <w:tr w:rsidR="000D4CC9" w:rsidRPr="0077140D" w14:paraId="3EBF4C43" w14:textId="77777777" w:rsidTr="00A87338">
        <w:trPr>
          <w:gridAfter w:val="1"/>
          <w:wAfter w:w="180" w:type="dxa"/>
          <w:trHeight w:val="250"/>
        </w:trPr>
        <w:tc>
          <w:tcPr>
            <w:tcW w:w="2404" w:type="dxa"/>
            <w:gridSpan w:val="2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EE843D9" w14:textId="77777777" w:rsidR="000D4CC9" w:rsidRPr="0077140D" w:rsidRDefault="000D4CC9" w:rsidP="00A87338">
            <w:pPr>
              <w:spacing w:line="480" w:lineRule="auto"/>
            </w:pP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CD6D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γ</w:t>
            </w:r>
            <w:r>
              <w:rPr>
                <w:rFonts w:ascii="Arial Narrow"/>
                <w:sz w:val="12"/>
                <w:szCs w:val="12"/>
              </w:rPr>
              <w:t>-actin colocalization/labeling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89029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>
              <w:rPr>
                <w:rFonts w:ascii="Arial Narrow"/>
                <w:sz w:val="12"/>
                <w:szCs w:val="12"/>
              </w:rPr>
              <w:t>6</w:t>
            </w:r>
          </w:p>
        </w:tc>
      </w:tr>
      <w:tr w:rsidR="000D4CC9" w:rsidRPr="0077140D" w14:paraId="4DF57701" w14:textId="77777777" w:rsidTr="00A87338">
        <w:trPr>
          <w:gridAfter w:val="1"/>
          <w:wAfter w:w="180" w:type="dxa"/>
          <w:trHeight w:val="250"/>
        </w:trPr>
        <w:tc>
          <w:tcPr>
            <w:tcW w:w="2404" w:type="dxa"/>
            <w:gridSpan w:val="2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BDD783C" w14:textId="77777777" w:rsidR="000D4CC9" w:rsidRPr="0077140D" w:rsidRDefault="000D4CC9" w:rsidP="00A87338">
            <w:pPr>
              <w:spacing w:line="480" w:lineRule="auto"/>
            </w:pP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A8418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>
              <w:rPr>
                <w:rFonts w:ascii="Arial Narrow"/>
                <w:sz w:val="12"/>
                <w:szCs w:val="12"/>
              </w:rPr>
              <w:t xml:space="preserve">PFA + F-actin labeling 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A4E95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>
              <w:rPr>
                <w:rFonts w:ascii="Arial Narrow"/>
                <w:sz w:val="12"/>
                <w:szCs w:val="12"/>
              </w:rPr>
              <w:t>3</w:t>
            </w:r>
          </w:p>
        </w:tc>
      </w:tr>
      <w:tr w:rsidR="000D4CC9" w:rsidRPr="0077140D" w14:paraId="4E2C4954" w14:textId="77777777" w:rsidTr="00A87338">
        <w:trPr>
          <w:gridAfter w:val="1"/>
          <w:wAfter w:w="180" w:type="dxa"/>
          <w:trHeight w:val="250"/>
        </w:trPr>
        <w:tc>
          <w:tcPr>
            <w:tcW w:w="2404" w:type="dxa"/>
            <w:gridSpan w:val="2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CE34923" w14:textId="77777777" w:rsidR="000D4CC9" w:rsidRPr="0077140D" w:rsidRDefault="000D4CC9" w:rsidP="00A87338">
            <w:pPr>
              <w:spacing w:line="480" w:lineRule="auto"/>
            </w:pP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B383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>
              <w:rPr>
                <w:rFonts w:ascii="Arial Narrow"/>
                <w:sz w:val="12"/>
                <w:szCs w:val="12"/>
              </w:rPr>
              <w:t>Negative control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5C5D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3</w:t>
            </w:r>
          </w:p>
        </w:tc>
      </w:tr>
      <w:tr w:rsidR="000D4CC9" w:rsidRPr="005864EC" w14:paraId="2779D6AD" w14:textId="77777777" w:rsidTr="00A87338">
        <w:trPr>
          <w:trHeight w:val="293"/>
        </w:trPr>
        <w:tc>
          <w:tcPr>
            <w:tcW w:w="240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60ACA" w14:textId="77777777" w:rsidR="000D4CC9" w:rsidRPr="008A03B5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  <w:highlight w:val="yellow"/>
              </w:rPr>
            </w:pPr>
            <w:r w:rsidRPr="00D7537B">
              <w:rPr>
                <w:rFonts w:ascii="Arial Narrow"/>
                <w:bCs/>
                <w:sz w:val="12"/>
                <w:szCs w:val="12"/>
              </w:rPr>
              <w:t>siRNA experiments</w:t>
            </w:r>
          </w:p>
        </w:tc>
        <w:tc>
          <w:tcPr>
            <w:tcW w:w="3664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890BE" w14:textId="77777777" w:rsidR="000D4CC9" w:rsidRPr="008A03B5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D7537B">
              <w:rPr>
                <w:rFonts w:ascii="Arial Narrow"/>
                <w:bCs/>
                <w:sz w:val="12"/>
                <w:szCs w:val="12"/>
              </w:rPr>
              <w:t xml:space="preserve">Transfection 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AD0D" w14:textId="77777777" w:rsidR="000D4CC9" w:rsidRPr="0077140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11</w:t>
            </w:r>
          </w:p>
        </w:tc>
        <w:tc>
          <w:tcPr>
            <w:tcW w:w="18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CB85F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56C602DB" w14:textId="77777777" w:rsidTr="00A87338">
        <w:trPr>
          <w:trHeight w:val="290"/>
        </w:trPr>
        <w:tc>
          <w:tcPr>
            <w:tcW w:w="11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6D3D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 w:rsidRPr="0077140D">
              <w:rPr>
                <w:rFonts w:ascii="Arial Narrow"/>
                <w:b/>
                <w:bCs/>
                <w:sz w:val="12"/>
                <w:szCs w:val="12"/>
              </w:rPr>
              <w:t>Experiment</w:t>
            </w:r>
          </w:p>
        </w:tc>
        <w:tc>
          <w:tcPr>
            <w:tcW w:w="12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6E16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 w:rsidRPr="0077140D">
              <w:rPr>
                <w:rFonts w:ascii="Arial Narrow"/>
                <w:b/>
                <w:bCs/>
                <w:sz w:val="12"/>
                <w:szCs w:val="12"/>
              </w:rPr>
              <w:t>Analysis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03348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 w:rsidRPr="0077140D">
              <w:rPr>
                <w:rFonts w:ascii="Arial Narrow"/>
                <w:b/>
                <w:bCs/>
                <w:sz w:val="12"/>
                <w:szCs w:val="12"/>
              </w:rPr>
              <w:t>Comparison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C4393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 w:rsidRPr="0077140D">
              <w:rPr>
                <w:rFonts w:ascii="Arial Narrow"/>
                <w:b/>
                <w:bCs/>
                <w:sz w:val="12"/>
                <w:szCs w:val="12"/>
              </w:rPr>
              <w:t>Number of SMA+ vessels (mean</w:t>
            </w:r>
            <w:r w:rsidRPr="0077140D">
              <w:rPr>
                <w:rFonts w:hAnsi="Arial Narrow"/>
                <w:b/>
                <w:bCs/>
                <w:sz w:val="12"/>
                <w:szCs w:val="12"/>
              </w:rPr>
              <w:t>±</w:t>
            </w:r>
            <w:r w:rsidRPr="0077140D">
              <w:rPr>
                <w:rFonts w:ascii="Arial Narrow"/>
                <w:b/>
                <w:bCs/>
                <w:sz w:val="12"/>
                <w:szCs w:val="12"/>
              </w:rPr>
              <w:t>SEM)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91FF6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n of mice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C1E19" w14:textId="77777777" w:rsidR="000D4CC9" w:rsidRPr="008472C5" w:rsidRDefault="000D4CC9" w:rsidP="00A87338">
            <w:pPr>
              <w:pStyle w:val="Body"/>
              <w:spacing w:line="480" w:lineRule="auto"/>
              <w:jc w:val="center"/>
            </w:pPr>
            <w:r w:rsidRPr="0077140D">
              <w:rPr>
                <w:rFonts w:ascii="Arial Narrow"/>
                <w:b/>
                <w:bCs/>
                <w:sz w:val="12"/>
                <w:szCs w:val="12"/>
              </w:rPr>
              <w:t>P</w:t>
            </w:r>
          </w:p>
        </w:tc>
        <w:tc>
          <w:tcPr>
            <w:tcW w:w="18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B7722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16D05C78" w14:textId="77777777" w:rsidTr="00A87338">
        <w:trPr>
          <w:trHeight w:val="250"/>
        </w:trPr>
        <w:tc>
          <w:tcPr>
            <w:tcW w:w="113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86B8C" w14:textId="77777777" w:rsidR="000D4CC9" w:rsidRPr="005864EC" w:rsidRDefault="000D4CC9" w:rsidP="00A87338">
            <w:pPr>
              <w:pStyle w:val="Body"/>
              <w:spacing w:line="480" w:lineRule="auto"/>
              <w:jc w:val="center"/>
            </w:pPr>
            <w:r w:rsidRPr="005864EC">
              <w:rPr>
                <w:rFonts w:ascii="Arial Narrow"/>
                <w:b/>
                <w:bCs/>
                <w:sz w:val="12"/>
                <w:szCs w:val="12"/>
              </w:rPr>
              <w:t>Fixation methods</w:t>
            </w: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28120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Total number of vessels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62FF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9738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254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63 vs. 441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28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01D3B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2AC4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0.023</w:t>
            </w:r>
            <w:r>
              <w:rPr>
                <w:rFonts w:ascii="Arial Narrow"/>
                <w:sz w:val="12"/>
                <w:szCs w:val="12"/>
              </w:rPr>
              <w:t>*</w:t>
            </w:r>
            <w:r w:rsidRPr="001245DC">
              <w:rPr>
                <w:rFonts w:ascii="Arial Narrow"/>
                <w:sz w:val="12"/>
                <w:szCs w:val="12"/>
              </w:rPr>
              <w:t xml:space="preserve"> 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B5BDF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273B90CC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27834FE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895E676" w14:textId="77777777" w:rsidR="000D4CC9" w:rsidRPr="001245DC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7362D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6391B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254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63 vs. 448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57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BC11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0AA4C" w14:textId="77777777" w:rsidR="000D4CC9" w:rsidRPr="001245DC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0.023</w:t>
            </w:r>
            <w:r>
              <w:rPr>
                <w:rFonts w:ascii="Arial Narrow"/>
                <w:sz w:val="12"/>
                <w:szCs w:val="12"/>
              </w:rPr>
              <w:t>*</w:t>
            </w:r>
          </w:p>
          <w:p w14:paraId="11F20273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4AB48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600D8C67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32E98F5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DAEC759" w14:textId="77777777" w:rsidR="000D4CC9" w:rsidRPr="001245DC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25ABA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Methanol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F70A8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441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28 vs. 448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57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1A3C3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5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45BA9" w14:textId="77777777" w:rsidR="000D4CC9" w:rsidRPr="001245DC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667D4AD8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D2266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5AA16504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2D0343F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10CC9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Number of vessels (order 1)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441D4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456F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0.4 vs. 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0.6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AA5BD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52B83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14F310FE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F8FED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5A70296D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CAD3632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C052403" w14:textId="77777777" w:rsidR="000D4CC9" w:rsidRPr="001245DC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346B5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C4966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0.4 vs. 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0.4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9802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6948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142FBFDB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00017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0F5CDBCE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BF227D8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3EF5CDD" w14:textId="77777777" w:rsidR="000D4CC9" w:rsidRPr="001245DC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A6A7F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1245DC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</w:t>
            </w:r>
            <w:r w:rsidRPr="00DD234F">
              <w:rPr>
                <w:rFonts w:ascii="Arial Narrow"/>
                <w:b/>
                <w:bCs/>
                <w:sz w:val="12"/>
                <w:szCs w:val="12"/>
              </w:rPr>
              <w:t>asplakinolide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4464D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0.4 vs.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>0.7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9F2B5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 xml:space="preserve">5 vs. </w:t>
            </w:r>
            <w:r>
              <w:rPr>
                <w:rFonts w:ascii="Arial Narrow"/>
                <w:sz w:val="12"/>
                <w:szCs w:val="1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DD01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7CFB1B45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210D7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2899DBEC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8691D30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1B2D8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Number of vessels (order 2)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704C7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F06F5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5.6 vs. 63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10.2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AB57B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0E64E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00302824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8C79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14B6A749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196A60E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B6D3F33" w14:textId="77777777" w:rsidR="000D4CC9" w:rsidRPr="001245DC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E78BF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AFC8C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5.6 vs. 51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10.8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7536F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8BB96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2D6169D9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66328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7D818BA9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E3C6660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E3035F6" w14:textId="77777777" w:rsidR="000D4CC9" w:rsidRPr="001245DC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2E3FB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1245DC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</w:t>
            </w:r>
            <w:r w:rsidRPr="00DD234F">
              <w:rPr>
                <w:rFonts w:ascii="Arial Narrow"/>
                <w:b/>
                <w:bCs/>
                <w:sz w:val="12"/>
                <w:szCs w:val="12"/>
              </w:rPr>
              <w:t>asplakinolide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BDD8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 xml:space="preserve">5.6 vs. 37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>6</w:t>
            </w:r>
            <w:r w:rsidRPr="001245DC">
              <w:rPr>
                <w:rFonts w:ascii="Arial Narrow"/>
                <w:sz w:val="12"/>
                <w:szCs w:val="12"/>
              </w:rPr>
              <w:t>.</w:t>
            </w:r>
            <w:r>
              <w:rPr>
                <w:rFonts w:ascii="Arial Narrow"/>
                <w:sz w:val="12"/>
                <w:szCs w:val="12"/>
              </w:rPr>
              <w:t>1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E103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 xml:space="preserve">5 vs. </w:t>
            </w:r>
            <w:r>
              <w:rPr>
                <w:rFonts w:ascii="Arial Narrow"/>
                <w:sz w:val="12"/>
                <w:szCs w:val="1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E5E3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7FAB1F56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E1968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248D11D7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DD7CD46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F271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Number of vessels (order 3)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37DD6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F820F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113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24.3 vs. 173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16.1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D7B73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CA4F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56EF293E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E02C5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75D9D070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2F22984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F2F8093" w14:textId="77777777" w:rsidR="000D4CC9" w:rsidRPr="001245DC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45627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9EC56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113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24.3 vs. 129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1245DC">
              <w:rPr>
                <w:rFonts w:ascii="Arial Narrow"/>
                <w:sz w:val="12"/>
                <w:szCs w:val="12"/>
              </w:rPr>
              <w:t>20.4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74BC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733CD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232B21B5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8D540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3090FF73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01E50DF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6116256" w14:textId="77777777" w:rsidR="000D4CC9" w:rsidRPr="001245DC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6997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1245DC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</w:t>
            </w:r>
            <w:r w:rsidRPr="00DD234F">
              <w:rPr>
                <w:rFonts w:ascii="Arial Narrow"/>
                <w:b/>
                <w:bCs/>
                <w:sz w:val="12"/>
                <w:szCs w:val="12"/>
              </w:rPr>
              <w:t>asplakinolide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925B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>113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 xml:space="preserve">24.3 vs. 133 </w:t>
            </w:r>
            <w:r w:rsidRPr="001245DC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>22</w:t>
            </w:r>
            <w:r w:rsidRPr="001245DC">
              <w:rPr>
                <w:rFonts w:ascii="Arial Narrow"/>
                <w:sz w:val="12"/>
                <w:szCs w:val="12"/>
              </w:rPr>
              <w:t>.</w:t>
            </w:r>
            <w:r>
              <w:rPr>
                <w:rFonts w:ascii="Arial Narrow"/>
                <w:sz w:val="12"/>
                <w:szCs w:val="12"/>
              </w:rPr>
              <w:t>6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985B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 xml:space="preserve">5 vs. </w:t>
            </w:r>
            <w:r>
              <w:rPr>
                <w:rFonts w:ascii="Arial Narrow"/>
                <w:sz w:val="12"/>
                <w:szCs w:val="1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5B919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03CAA5FD" w14:textId="77777777" w:rsidR="000D4CC9" w:rsidRPr="001245DC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E8D57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4680745C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5A4A523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F8B2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Number of vessels (order 4)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9B5A" w14:textId="77777777" w:rsidR="000D4CC9" w:rsidRPr="00220BD8" w:rsidRDefault="000D4CC9" w:rsidP="00A87338">
            <w:pPr>
              <w:pStyle w:val="Body"/>
              <w:spacing w:line="480" w:lineRule="auto"/>
              <w:jc w:val="center"/>
            </w:pPr>
            <w:r w:rsidRPr="00220BD8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8D1F8" w14:textId="77777777" w:rsidR="000D4CC9" w:rsidRPr="00220BD8" w:rsidRDefault="000D4CC9" w:rsidP="00A87338">
            <w:pPr>
              <w:pStyle w:val="Body"/>
              <w:spacing w:line="480" w:lineRule="auto"/>
              <w:jc w:val="center"/>
            </w:pPr>
            <w:r w:rsidRPr="00220BD8">
              <w:rPr>
                <w:rFonts w:ascii="Arial Narrow"/>
                <w:sz w:val="12"/>
                <w:szCs w:val="12"/>
              </w:rPr>
              <w:t>60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220BD8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220BD8">
              <w:rPr>
                <w:rFonts w:ascii="Arial Narrow"/>
                <w:sz w:val="12"/>
                <w:szCs w:val="12"/>
              </w:rPr>
              <w:t>28.0 vs. 144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220BD8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220BD8">
              <w:rPr>
                <w:rFonts w:ascii="Arial Narrow"/>
                <w:sz w:val="12"/>
                <w:szCs w:val="12"/>
              </w:rPr>
              <w:t>19.1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BDDC0" w14:textId="77777777" w:rsidR="000D4CC9" w:rsidRPr="00220BD8" w:rsidRDefault="000D4CC9" w:rsidP="00A87338">
            <w:pPr>
              <w:pStyle w:val="Body"/>
              <w:spacing w:line="480" w:lineRule="auto"/>
              <w:jc w:val="center"/>
            </w:pPr>
            <w:r w:rsidRPr="00220BD8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6F39A" w14:textId="77777777" w:rsidR="000D4CC9" w:rsidRPr="00220BD8" w:rsidRDefault="000D4CC9" w:rsidP="00A87338">
            <w:pPr>
              <w:pStyle w:val="Body"/>
              <w:spacing w:line="480" w:lineRule="auto"/>
              <w:jc w:val="center"/>
            </w:pPr>
            <w:r w:rsidRPr="00220BD8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03</w:t>
            </w:r>
            <w:r w:rsidRPr="00220BD8">
              <w:rPr>
                <w:rFonts w:ascii="Arial Narrow"/>
                <w:sz w:val="12"/>
                <w:szCs w:val="12"/>
              </w:rPr>
              <w:t>* 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C4785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6AAF61E8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8FCCC5B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5389E38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980C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7C5B1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60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28.0 vs. 139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16.8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8267C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67BF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49BDD83D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D6B70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53843383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54BE04A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AE85D03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505AC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1245DC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</w:t>
            </w:r>
            <w:r w:rsidRPr="00DD234F">
              <w:rPr>
                <w:rFonts w:ascii="Arial Narrow"/>
                <w:b/>
                <w:bCs/>
                <w:sz w:val="12"/>
                <w:szCs w:val="12"/>
              </w:rPr>
              <w:t>asplakinolide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5933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60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 xml:space="preserve">28.0 vs. 233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>29</w:t>
            </w:r>
            <w:r w:rsidRPr="00BD1E2D">
              <w:rPr>
                <w:rFonts w:ascii="Arial Narrow"/>
                <w:sz w:val="12"/>
                <w:szCs w:val="12"/>
              </w:rPr>
              <w:t>.</w:t>
            </w:r>
            <w:r>
              <w:rPr>
                <w:rFonts w:ascii="Arial Narrow"/>
                <w:sz w:val="12"/>
                <w:szCs w:val="12"/>
              </w:rPr>
              <w:t>0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B877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 xml:space="preserve">5 vs. </w:t>
            </w:r>
            <w:r>
              <w:rPr>
                <w:rFonts w:ascii="Arial Narrow"/>
                <w:sz w:val="12"/>
                <w:szCs w:val="1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29D40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 w:rsidRPr="00220BD8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03</w:t>
            </w:r>
            <w:r w:rsidRPr="00220BD8">
              <w:rPr>
                <w:rFonts w:ascii="Arial Narrow"/>
                <w:sz w:val="12"/>
                <w:szCs w:val="12"/>
              </w:rPr>
              <w:t>* 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76901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40F4EDDF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1B914DD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227D3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Number of vessels (order 5)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E6C58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49A2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15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6.8 vs. 51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12.2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88147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447D3" w14:textId="77777777" w:rsidR="000D4CC9" w:rsidRPr="00BD1E2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BD1E2D">
              <w:rPr>
                <w:rFonts w:ascii="Arial Narrow"/>
                <w:sz w:val="12"/>
                <w:szCs w:val="12"/>
              </w:rPr>
              <w:t>n.s.</w:t>
            </w:r>
          </w:p>
          <w:p w14:paraId="69F44AFB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D7D83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2C292F79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F565157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D7B3B76" w14:textId="77777777" w:rsidR="000D4CC9" w:rsidRPr="00BD1E2D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51B4B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50F26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15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6.8 vs. 80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19.3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E4DF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2FE1A" w14:textId="77777777" w:rsidR="000D4CC9" w:rsidRPr="00BD1E2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>
              <w:rPr>
                <w:rFonts w:ascii="Arial Narrow"/>
                <w:sz w:val="12"/>
                <w:szCs w:val="12"/>
              </w:rPr>
              <w:t>&lt;</w:t>
            </w:r>
            <w:r w:rsidRPr="00BD1E2D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001</w:t>
            </w:r>
            <w:r w:rsidRPr="00BD1E2D">
              <w:rPr>
                <w:rFonts w:ascii="Arial Narrow"/>
                <w:sz w:val="12"/>
                <w:szCs w:val="12"/>
              </w:rPr>
              <w:t>*</w:t>
            </w:r>
          </w:p>
          <w:p w14:paraId="7C1B0308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05712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213D6A63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30EF7F1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04AC13A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9E65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1245DC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</w:t>
            </w:r>
            <w:r w:rsidRPr="00DD234F">
              <w:rPr>
                <w:rFonts w:ascii="Arial Narrow"/>
                <w:b/>
                <w:bCs/>
                <w:sz w:val="12"/>
                <w:szCs w:val="12"/>
              </w:rPr>
              <w:t>asplakinolide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57BE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15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 xml:space="preserve">6.8 vs. 225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>27</w:t>
            </w:r>
            <w:r w:rsidRPr="00BD1E2D">
              <w:rPr>
                <w:rFonts w:ascii="Arial Narrow"/>
                <w:sz w:val="12"/>
                <w:szCs w:val="12"/>
              </w:rPr>
              <w:t>.</w:t>
            </w:r>
            <w:r>
              <w:rPr>
                <w:rFonts w:ascii="Arial Narrow"/>
                <w:sz w:val="12"/>
                <w:szCs w:val="12"/>
              </w:rPr>
              <w:t>6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DFB3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 xml:space="preserve">5 vs. </w:t>
            </w:r>
            <w:r>
              <w:rPr>
                <w:rFonts w:ascii="Arial Narrow"/>
                <w:sz w:val="12"/>
                <w:szCs w:val="1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CC167" w14:textId="77777777" w:rsidR="000D4CC9" w:rsidRPr="00BD1E2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>
              <w:rPr>
                <w:rFonts w:ascii="Arial Narrow"/>
                <w:sz w:val="12"/>
                <w:szCs w:val="12"/>
              </w:rPr>
              <w:t>&lt;</w:t>
            </w:r>
            <w:r w:rsidRPr="00BD1E2D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001</w:t>
            </w:r>
            <w:r w:rsidRPr="00BD1E2D">
              <w:rPr>
                <w:rFonts w:ascii="Arial Narrow"/>
                <w:sz w:val="12"/>
                <w:szCs w:val="12"/>
              </w:rPr>
              <w:t>*</w:t>
            </w:r>
          </w:p>
          <w:p w14:paraId="10944B10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 w:rsidRPr="00BD1E2D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05299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59D752B8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C271149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EF5A3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Number of vessels (order 6)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23911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2CA0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0.0 vs. 5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4.8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0BBBC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EB53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52F68254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2ACAD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671F526D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48D4FEF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C405DAA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146E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A995A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0.0 vs. 23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8.6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9DFEC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2C7D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6D478363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84DD8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4024200D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7A9FC49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F404A73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CDA8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1245DC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</w:t>
            </w:r>
            <w:r w:rsidRPr="00DD234F">
              <w:rPr>
                <w:rFonts w:ascii="Arial Narrow"/>
                <w:b/>
                <w:bCs/>
                <w:sz w:val="12"/>
                <w:szCs w:val="12"/>
              </w:rPr>
              <w:t>asplakinolide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2827F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 xml:space="preserve">0.0 vs. </w:t>
            </w:r>
            <w:r>
              <w:rPr>
                <w:rFonts w:ascii="Arial Narrow"/>
                <w:sz w:val="12"/>
                <w:szCs w:val="12"/>
              </w:rPr>
              <w:t>1</w:t>
            </w:r>
            <w:r w:rsidRPr="00BD1E2D">
              <w:rPr>
                <w:rFonts w:ascii="Arial Narrow"/>
                <w:sz w:val="12"/>
                <w:szCs w:val="12"/>
              </w:rPr>
              <w:t>23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>30</w:t>
            </w:r>
            <w:r w:rsidRPr="00BD1E2D">
              <w:rPr>
                <w:rFonts w:ascii="Arial Narrow"/>
                <w:sz w:val="12"/>
                <w:szCs w:val="12"/>
              </w:rPr>
              <w:t>.</w:t>
            </w:r>
            <w:r>
              <w:rPr>
                <w:rFonts w:ascii="Arial Narrow"/>
                <w:sz w:val="12"/>
                <w:szCs w:val="12"/>
              </w:rPr>
              <w:t>2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FB28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 xml:space="preserve">5 vs. </w:t>
            </w:r>
            <w:r>
              <w:rPr>
                <w:rFonts w:ascii="Arial Narrow"/>
                <w:sz w:val="12"/>
                <w:szCs w:val="1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41022" w14:textId="77777777" w:rsidR="000D4CC9" w:rsidRPr="00BD1E2D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>
              <w:rPr>
                <w:rFonts w:ascii="Arial Narrow"/>
                <w:sz w:val="12"/>
                <w:szCs w:val="12"/>
              </w:rPr>
              <w:t>&lt;</w:t>
            </w:r>
            <w:r w:rsidRPr="00BD1E2D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001</w:t>
            </w:r>
            <w:r w:rsidRPr="00BD1E2D">
              <w:rPr>
                <w:rFonts w:ascii="Arial Narrow"/>
                <w:sz w:val="12"/>
                <w:szCs w:val="12"/>
              </w:rPr>
              <w:t>*</w:t>
            </w:r>
          </w:p>
          <w:p w14:paraId="525BEA0D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 w:rsidRPr="00BD1E2D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EDEBF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29BBCD3A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4EE6452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B7037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 xml:space="preserve">Number of vessels (order </w:t>
            </w:r>
            <w:r w:rsidRPr="00BD1E2D">
              <w:rPr>
                <w:rFonts w:hAnsi="Arial Narrow"/>
                <w:b/>
                <w:bCs/>
                <w:sz w:val="12"/>
                <w:szCs w:val="12"/>
              </w:rPr>
              <w:t>≥</w:t>
            </w:r>
            <w:r w:rsidRPr="00BD1E2D">
              <w:rPr>
                <w:rFonts w:hAnsi="Arial Narrow"/>
                <w:b/>
                <w:bCs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b/>
                <w:bCs/>
                <w:sz w:val="12"/>
                <w:szCs w:val="12"/>
              </w:rPr>
              <w:t>7)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99F6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B641C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0.0 vs. 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0.0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C55AB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F769D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63361151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37AE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58B62048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24BCFAB2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00EA433A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1C344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CCE36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0.0 vs. 20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BD1E2D">
              <w:rPr>
                <w:rFonts w:ascii="Arial Narrow"/>
                <w:sz w:val="12"/>
                <w:szCs w:val="12"/>
              </w:rPr>
              <w:t>6.1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CFFF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6 vs. 5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B566F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0.002*</w:t>
            </w:r>
          </w:p>
          <w:p w14:paraId="4E9FB046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>
              <w:rPr>
                <w:rFonts w:ascii="Arial Narrow" w:hAns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A4000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1780D16F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E0153A7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3F32447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3A63D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1245DC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</w:t>
            </w:r>
            <w:r w:rsidRPr="00DD234F">
              <w:rPr>
                <w:rFonts w:ascii="Arial Narrow"/>
                <w:b/>
                <w:bCs/>
                <w:sz w:val="12"/>
                <w:szCs w:val="12"/>
              </w:rPr>
              <w:t>asplakinolide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D421B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BD1E2D">
              <w:rPr>
                <w:rFonts w:ascii="Arial Narrow"/>
                <w:sz w:val="12"/>
                <w:szCs w:val="12"/>
              </w:rPr>
              <w:t>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 xml:space="preserve">0.0 vs. 31 </w:t>
            </w:r>
            <w:r w:rsidRPr="00BD1E2D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>12.2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DFEBE" w14:textId="77777777" w:rsidR="000D4CC9" w:rsidRPr="00BD1E2D" w:rsidRDefault="000D4CC9" w:rsidP="00A87338">
            <w:pPr>
              <w:pStyle w:val="Body"/>
              <w:spacing w:line="480" w:lineRule="auto"/>
              <w:jc w:val="center"/>
            </w:pPr>
            <w:r w:rsidRPr="001245DC">
              <w:rPr>
                <w:rFonts w:ascii="Arial Narrow"/>
                <w:sz w:val="12"/>
                <w:szCs w:val="12"/>
              </w:rPr>
              <w:t xml:space="preserve">5 vs. </w:t>
            </w:r>
            <w:r>
              <w:rPr>
                <w:rFonts w:ascii="Arial Narrow"/>
                <w:sz w:val="12"/>
                <w:szCs w:val="1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9F4E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 w:hAnsi="Arial Narrow"/>
                <w:sz w:val="12"/>
                <w:szCs w:val="12"/>
              </w:rPr>
            </w:pPr>
            <w:r>
              <w:rPr>
                <w:rFonts w:ascii="Arial Narrow" w:hAnsi="Arial Narrow"/>
                <w:sz w:val="12"/>
                <w:szCs w:val="12"/>
              </w:rPr>
              <w:t>0.002*</w:t>
            </w:r>
          </w:p>
          <w:p w14:paraId="6B365CD5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>
              <w:rPr>
                <w:rFonts w:ascii="Arial Narrow" w:hAns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44DFE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33E5C902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3EF3FBA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CA972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b/>
                <w:bCs/>
                <w:sz w:val="12"/>
                <w:szCs w:val="12"/>
              </w:rPr>
              <w:t xml:space="preserve">Number of </w:t>
            </w:r>
            <w:r>
              <w:rPr>
                <w:rFonts w:ascii="Arial Narrow" w:hAnsi="Arial Narrow"/>
                <w:b/>
                <w:bCs/>
                <w:sz w:val="12"/>
                <w:szCs w:val="12"/>
              </w:rPr>
              <w:t>α</w:t>
            </w:r>
            <w:r>
              <w:rPr>
                <w:rFonts w:ascii="Arial Narrow"/>
                <w:b/>
                <w:bCs/>
                <w:sz w:val="12"/>
                <w:szCs w:val="12"/>
              </w:rPr>
              <w:t>-</w:t>
            </w:r>
            <w:r w:rsidRPr="004E52C8">
              <w:rPr>
                <w:rFonts w:ascii="Arial Narrow"/>
                <w:b/>
                <w:bCs/>
                <w:sz w:val="12"/>
                <w:szCs w:val="12"/>
              </w:rPr>
              <w:t>SMA+/NG2+ pericytes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D634F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7D94B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sz w:val="12"/>
                <w:szCs w:val="12"/>
              </w:rPr>
              <w:t>509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4E52C8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4E52C8">
              <w:rPr>
                <w:rFonts w:ascii="Arial Narrow"/>
                <w:sz w:val="12"/>
                <w:szCs w:val="12"/>
              </w:rPr>
              <w:t>30.5 vs. 883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4E52C8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4E52C8">
              <w:rPr>
                <w:rFonts w:ascii="Arial Narrow"/>
                <w:sz w:val="12"/>
                <w:szCs w:val="12"/>
              </w:rPr>
              <w:t>56.1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7D502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3817F" w14:textId="77777777" w:rsidR="000D4CC9" w:rsidRPr="004E52C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4E52C8">
              <w:rPr>
                <w:rFonts w:ascii="Arial Narrow"/>
                <w:sz w:val="12"/>
                <w:szCs w:val="12"/>
              </w:rPr>
              <w:t>0.035*</w:t>
            </w:r>
          </w:p>
          <w:p w14:paraId="7CEBC1D2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78993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17E1B336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15D2E44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14:paraId="3EC4A6B1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BB2CA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A4BC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sz w:val="12"/>
                <w:szCs w:val="12"/>
              </w:rPr>
              <w:t>509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4E52C8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4E52C8">
              <w:rPr>
                <w:rFonts w:ascii="Arial Narrow"/>
                <w:sz w:val="12"/>
                <w:szCs w:val="12"/>
              </w:rPr>
              <w:t>30.5 vs. 890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4E52C8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4E52C8">
              <w:rPr>
                <w:rFonts w:ascii="Arial Narrow"/>
                <w:sz w:val="12"/>
                <w:szCs w:val="12"/>
              </w:rPr>
              <w:t>138.2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A805D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B2EDF" w14:textId="77777777" w:rsidR="000D4CC9" w:rsidRPr="004E52C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4E52C8">
              <w:rPr>
                <w:rFonts w:ascii="Arial Narrow"/>
                <w:sz w:val="12"/>
                <w:szCs w:val="12"/>
              </w:rPr>
              <w:t>0.035*</w:t>
            </w:r>
          </w:p>
          <w:p w14:paraId="0E921EF8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D09C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60E3996F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8A4DD7B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14:paraId="77D1A0BB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01919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b/>
                <w:bCs/>
                <w:sz w:val="12"/>
                <w:szCs w:val="12"/>
              </w:rPr>
              <w:t>Methanol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B4F7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sz w:val="12"/>
                <w:szCs w:val="12"/>
              </w:rPr>
              <w:t xml:space="preserve"> 883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4E52C8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4E52C8">
              <w:rPr>
                <w:rFonts w:ascii="Arial Narrow"/>
                <w:sz w:val="12"/>
                <w:szCs w:val="12"/>
              </w:rPr>
              <w:t>56.1 vs. 890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4E52C8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4E52C8">
              <w:rPr>
                <w:rFonts w:ascii="Arial Narrow"/>
                <w:sz w:val="12"/>
                <w:szCs w:val="12"/>
              </w:rPr>
              <w:t xml:space="preserve">138.2 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3C40" w14:textId="77777777" w:rsidR="000D4CC9" w:rsidRPr="004E52C8" w:rsidRDefault="000D4CC9" w:rsidP="00A87338">
            <w:pPr>
              <w:pStyle w:val="Body"/>
              <w:spacing w:line="480" w:lineRule="auto"/>
              <w:jc w:val="center"/>
            </w:pPr>
            <w:r w:rsidRPr="004E52C8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A38E4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0CB57446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A5535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19B899F7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6822698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F64F2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b/>
                <w:bCs/>
                <w:sz w:val="12"/>
                <w:szCs w:val="12"/>
              </w:rPr>
              <w:t xml:space="preserve">Number of </w:t>
            </w:r>
            <w:r>
              <w:rPr>
                <w:rFonts w:ascii="Arial Narrow" w:hAnsi="Arial Narrow"/>
                <w:b/>
                <w:bCs/>
                <w:sz w:val="12"/>
                <w:szCs w:val="12"/>
              </w:rPr>
              <w:t>α</w:t>
            </w:r>
            <w:r>
              <w:rPr>
                <w:rFonts w:ascii="Arial Narrow"/>
                <w:b/>
                <w:bCs/>
                <w:sz w:val="12"/>
                <w:szCs w:val="12"/>
              </w:rPr>
              <w:t>-</w:t>
            </w:r>
            <w:r w:rsidRPr="00D97481">
              <w:rPr>
                <w:rFonts w:ascii="Arial Narrow"/>
                <w:b/>
                <w:bCs/>
                <w:sz w:val="12"/>
                <w:szCs w:val="12"/>
              </w:rPr>
              <w:t>SMA+ pericytes in superficial plexus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05594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FFB6A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1196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 w:rsidRPr="00D97481">
              <w:rPr>
                <w:rFonts w:ascii="Arial Narrow"/>
                <w:sz w:val="12"/>
                <w:szCs w:val="12"/>
              </w:rPr>
              <w:t>255.1 vs. 1343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 w:rsidRPr="00D97481">
              <w:rPr>
                <w:rFonts w:ascii="Arial Narrow"/>
                <w:sz w:val="12"/>
                <w:szCs w:val="12"/>
              </w:rPr>
              <w:t xml:space="preserve">50.0 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CD384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B7020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70798185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BBF0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0E0E54A5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9F75FEA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14:paraId="0227686B" w14:textId="77777777" w:rsidR="000D4CC9" w:rsidRPr="00D97481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D88EB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A741F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 xml:space="preserve"> 1196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>255.1 vs.1388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 xml:space="preserve">64.2 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57E15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2EE02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53D1784D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0F6F1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234215D6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6D1F04B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14:paraId="4EFC497B" w14:textId="77777777" w:rsidR="000D4CC9" w:rsidRPr="00D97481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E487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D97481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jasplakinolide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AD7A6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1196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>255.1 vs.</w:t>
            </w:r>
            <w:r>
              <w:rPr>
                <w:rFonts w:ascii="Arial Narrow"/>
                <w:sz w:val="12"/>
                <w:szCs w:val="12"/>
              </w:rPr>
              <w:t>.</w:t>
            </w:r>
            <w:r w:rsidRPr="00D97481">
              <w:rPr>
                <w:rFonts w:asci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 xml:space="preserve">1492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>
              <w:rPr>
                <w:rFonts w:ascii="Arial Narrow"/>
                <w:sz w:val="12"/>
                <w:szCs w:val="12"/>
              </w:rPr>
              <w:t>199.0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FD586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F1D77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34DA4961" w14:textId="77777777" w:rsidR="000D4CC9" w:rsidRPr="00211FF9" w:rsidRDefault="000D4CC9" w:rsidP="00A87338">
            <w:pPr>
              <w:pStyle w:val="Body"/>
              <w:spacing w:line="480" w:lineRule="auto"/>
              <w:jc w:val="center"/>
              <w:rPr>
                <w:highlight w:val="yellow"/>
              </w:rPr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E9E0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3B02CF30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94C75F4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5E8DB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b/>
                <w:bCs/>
                <w:sz w:val="12"/>
                <w:szCs w:val="12"/>
              </w:rPr>
              <w:t xml:space="preserve">Number of </w:t>
            </w:r>
            <w:r>
              <w:rPr>
                <w:rFonts w:ascii="Arial Narrow" w:hAnsi="Arial Narrow"/>
                <w:b/>
                <w:bCs/>
                <w:sz w:val="12"/>
                <w:szCs w:val="12"/>
              </w:rPr>
              <w:t>α</w:t>
            </w:r>
            <w:r>
              <w:rPr>
                <w:rFonts w:ascii="Arial Narrow"/>
                <w:b/>
                <w:bCs/>
                <w:sz w:val="12"/>
                <w:szCs w:val="12"/>
              </w:rPr>
              <w:t>-</w:t>
            </w:r>
            <w:r w:rsidRPr="00D97481">
              <w:rPr>
                <w:rFonts w:ascii="Arial Narrow"/>
                <w:b/>
                <w:bCs/>
                <w:sz w:val="12"/>
                <w:szCs w:val="12"/>
              </w:rPr>
              <w:t>SMA+ pericytes in intermediate plexus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03E3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8C547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 xml:space="preserve"> 97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>22.7 vs. 424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 xml:space="preserve">71.6 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4F5E8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A9934" w14:textId="77777777" w:rsidR="000D4CC9" w:rsidRPr="00D97481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D97481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34</w:t>
            </w:r>
            <w:r w:rsidRPr="00D97481">
              <w:rPr>
                <w:rFonts w:ascii="Arial Narrow"/>
                <w:sz w:val="12"/>
                <w:szCs w:val="12"/>
              </w:rPr>
              <w:t>*</w:t>
            </w:r>
          </w:p>
          <w:p w14:paraId="09742427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BB1DA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61CBA128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75D339DA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14:paraId="435F6318" w14:textId="77777777" w:rsidR="000D4CC9" w:rsidRPr="00D97481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97625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4EE6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 xml:space="preserve"> 97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>22.7 vs. 509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 xml:space="preserve">78.5 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D7EC8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5A575" w14:textId="77777777" w:rsidR="000D4CC9" w:rsidRPr="00D97481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D97481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11</w:t>
            </w:r>
            <w:r w:rsidRPr="00D97481">
              <w:rPr>
                <w:rFonts w:ascii="Arial Narrow"/>
                <w:sz w:val="12"/>
                <w:szCs w:val="12"/>
              </w:rPr>
              <w:t>*</w:t>
            </w:r>
          </w:p>
          <w:p w14:paraId="67C95B6F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59AAD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0B4A250B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5BF27237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14:paraId="7F149D64" w14:textId="77777777" w:rsidR="000D4CC9" w:rsidRPr="00D97481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6F75E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D97481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jasplakinolide</w:t>
            </w:r>
            <w:r w:rsidRPr="00D97481" w:rsidDel="0034005E">
              <w:rPr>
                <w:rFonts w:ascii="Arial Narrow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CBCAC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97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 xml:space="preserve">22.7 vs. </w:t>
            </w:r>
            <w:r w:rsidRPr="00880D68">
              <w:rPr>
                <w:rFonts w:ascii="Arial Narrow"/>
                <w:sz w:val="12"/>
                <w:szCs w:val="12"/>
              </w:rPr>
              <w:t>497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880D68">
              <w:rPr>
                <w:rFonts w:ascii="Arial Narrow" w:hint="eastAsia"/>
                <w:sz w:val="12"/>
                <w:szCs w:val="12"/>
              </w:rPr>
              <w:t>±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880D68">
              <w:rPr>
                <w:rFonts w:ascii="Arial Narrow"/>
                <w:sz w:val="12"/>
                <w:szCs w:val="12"/>
              </w:rPr>
              <w:t xml:space="preserve">99.5 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EDF0F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034B7" w14:textId="77777777" w:rsidR="000D4CC9" w:rsidRPr="00D97481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D97481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12</w:t>
            </w:r>
            <w:r w:rsidRPr="00D97481">
              <w:rPr>
                <w:rFonts w:ascii="Arial Narrow"/>
                <w:sz w:val="12"/>
                <w:szCs w:val="12"/>
              </w:rPr>
              <w:t>*</w:t>
            </w:r>
          </w:p>
          <w:p w14:paraId="3B032A78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11D35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69CEE134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367BBF9C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28862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b/>
                <w:bCs/>
                <w:sz w:val="12"/>
                <w:szCs w:val="12"/>
              </w:rPr>
              <w:t xml:space="preserve">Number of </w:t>
            </w:r>
            <w:r>
              <w:rPr>
                <w:rFonts w:ascii="Arial Narrow" w:hAnsi="Arial Narrow"/>
                <w:b/>
                <w:bCs/>
                <w:sz w:val="12"/>
                <w:szCs w:val="12"/>
              </w:rPr>
              <w:t>α</w:t>
            </w:r>
            <w:r>
              <w:rPr>
                <w:rFonts w:ascii="Arial Narrow"/>
                <w:b/>
                <w:bCs/>
                <w:sz w:val="12"/>
                <w:szCs w:val="12"/>
              </w:rPr>
              <w:t>-</w:t>
            </w:r>
            <w:r w:rsidRPr="00D97481">
              <w:rPr>
                <w:rFonts w:ascii="Arial Narrow"/>
                <w:b/>
                <w:bCs/>
                <w:sz w:val="12"/>
                <w:szCs w:val="12"/>
              </w:rPr>
              <w:t>SMA+ pericytes in deeper plexus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E0BA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b/>
                <w:bCs/>
                <w:sz w:val="12"/>
                <w:szCs w:val="12"/>
              </w:rPr>
              <w:t>PFA vs. methanol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84A90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4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>2.7 vs. 119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>27.2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4E0F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C3D77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1245DC">
              <w:rPr>
                <w:rFonts w:ascii="Arial Narrow"/>
                <w:sz w:val="12"/>
                <w:szCs w:val="12"/>
              </w:rPr>
              <w:t>n.s.</w:t>
            </w:r>
          </w:p>
          <w:p w14:paraId="66CEB18E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7EB0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30158CFF" w14:textId="77777777" w:rsidTr="00A87338">
        <w:trPr>
          <w:trHeight w:val="25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0A27BBB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14:paraId="347187BB" w14:textId="77777777" w:rsidR="000D4CC9" w:rsidRPr="00D97481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0DFC3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b/>
                <w:bCs/>
                <w:sz w:val="12"/>
                <w:szCs w:val="12"/>
              </w:rPr>
              <w:t>PFA vs. methanol phalloidin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4F29D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4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>2.7 vs. 260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 xml:space="preserve">29.8 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C4269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C8AA9" w14:textId="77777777" w:rsidR="000D4CC9" w:rsidRPr="00D97481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D97481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21</w:t>
            </w:r>
            <w:r w:rsidRPr="00D97481">
              <w:rPr>
                <w:rFonts w:ascii="Arial Narrow"/>
                <w:sz w:val="12"/>
                <w:szCs w:val="12"/>
              </w:rPr>
              <w:t>*</w:t>
            </w:r>
          </w:p>
          <w:p w14:paraId="0DD07167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B4793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011A2CB5" w14:textId="77777777" w:rsidTr="00A87338">
        <w:trPr>
          <w:trHeight w:val="290"/>
        </w:trPr>
        <w:tc>
          <w:tcPr>
            <w:tcW w:w="113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45CEEE20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</w:tcPr>
          <w:p w14:paraId="2E921326" w14:textId="77777777" w:rsidR="000D4CC9" w:rsidRPr="00D97481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56442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PFA</w:t>
            </w:r>
            <w:r w:rsidRPr="00D97481">
              <w:rPr>
                <w:rFonts w:ascii="Arial Narrow"/>
                <w:b/>
                <w:bCs/>
                <w:sz w:val="12"/>
                <w:szCs w:val="12"/>
              </w:rPr>
              <w:t xml:space="preserve"> vs. methanol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jasplakinolide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40E72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4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hAnsi="Arial Narrow"/>
                <w:sz w:val="12"/>
                <w:szCs w:val="12"/>
              </w:rPr>
              <w:t>±</w:t>
            </w:r>
            <w:r>
              <w:rPr>
                <w:rFonts w:hAns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>2.7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D97481">
              <w:rPr>
                <w:rFonts w:ascii="Arial Narrow"/>
                <w:sz w:val="12"/>
                <w:szCs w:val="12"/>
              </w:rPr>
              <w:t>vs</w:t>
            </w:r>
            <w:r>
              <w:rPr>
                <w:rFonts w:ascii="Arial Narrow"/>
                <w:sz w:val="12"/>
                <w:szCs w:val="12"/>
              </w:rPr>
              <w:t xml:space="preserve">. </w:t>
            </w:r>
            <w:r w:rsidRPr="00B14C69">
              <w:rPr>
                <w:rFonts w:ascii="Arial Narrow"/>
                <w:sz w:val="12"/>
                <w:szCs w:val="12"/>
              </w:rPr>
              <w:t>359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14C69">
              <w:rPr>
                <w:rFonts w:ascii="Arial Narrow" w:hint="eastAsia"/>
                <w:sz w:val="12"/>
                <w:szCs w:val="12"/>
              </w:rPr>
              <w:t>±</w:t>
            </w:r>
            <w:r>
              <w:rPr>
                <w:rFonts w:ascii="Arial Narrow"/>
                <w:sz w:val="12"/>
                <w:szCs w:val="12"/>
              </w:rPr>
              <w:t xml:space="preserve"> </w:t>
            </w:r>
            <w:r w:rsidRPr="00B14C69">
              <w:rPr>
                <w:rFonts w:ascii="Arial Narrow"/>
                <w:sz w:val="12"/>
                <w:szCs w:val="12"/>
              </w:rPr>
              <w:t>95.7</w:t>
            </w:r>
            <w:r w:rsidRPr="00D97481">
              <w:rPr>
                <w:rFonts w:ascii="Arial Narrow"/>
                <w:sz w:val="12"/>
                <w:szCs w:val="12"/>
              </w:rPr>
              <w:t>.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AF66B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C39E4" w14:textId="77777777" w:rsidR="000D4CC9" w:rsidRPr="00D97481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sz w:val="12"/>
                <w:szCs w:val="12"/>
              </w:rPr>
            </w:pPr>
            <w:r w:rsidRPr="00D97481">
              <w:rPr>
                <w:rFonts w:ascii="Arial Narrow"/>
                <w:sz w:val="12"/>
                <w:szCs w:val="12"/>
              </w:rPr>
              <w:t>0.0</w:t>
            </w:r>
            <w:r>
              <w:rPr>
                <w:rFonts w:ascii="Arial Narrow"/>
                <w:sz w:val="12"/>
                <w:szCs w:val="12"/>
              </w:rPr>
              <w:t>03</w:t>
            </w:r>
            <w:r w:rsidRPr="00D97481">
              <w:rPr>
                <w:rFonts w:ascii="Arial Narrow"/>
                <w:sz w:val="12"/>
                <w:szCs w:val="12"/>
              </w:rPr>
              <w:t>*</w:t>
            </w:r>
          </w:p>
          <w:p w14:paraId="4455C38F" w14:textId="77777777" w:rsidR="000D4CC9" w:rsidRPr="00D97481" w:rsidRDefault="000D4CC9" w:rsidP="00A87338">
            <w:pPr>
              <w:pStyle w:val="Body"/>
              <w:spacing w:line="480" w:lineRule="auto"/>
              <w:jc w:val="center"/>
            </w:pPr>
            <w:r w:rsidRPr="00D97481">
              <w:rPr>
                <w:rFonts w:ascii="Arial Narrow"/>
                <w:sz w:val="12"/>
                <w:szCs w:val="12"/>
              </w:rPr>
              <w:t>(ANOVA)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15B9" w14:textId="77777777" w:rsidR="000D4CC9" w:rsidRPr="00211FF9" w:rsidRDefault="000D4CC9" w:rsidP="00A87338">
            <w:pPr>
              <w:spacing w:line="480" w:lineRule="auto"/>
              <w:rPr>
                <w:highlight w:val="yellow"/>
              </w:rPr>
            </w:pPr>
          </w:p>
        </w:tc>
      </w:tr>
      <w:tr w:rsidR="000D4CC9" w:rsidRPr="005864EC" w14:paraId="3346AB62" w14:textId="77777777" w:rsidTr="00A87338">
        <w:trPr>
          <w:trHeight w:val="290"/>
        </w:trPr>
        <w:tc>
          <w:tcPr>
            <w:tcW w:w="11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1CEB4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 w:rsidRPr="0077140D">
              <w:rPr>
                <w:rFonts w:ascii="Arial Narrow"/>
                <w:b/>
                <w:bCs/>
                <w:sz w:val="12"/>
                <w:szCs w:val="12"/>
              </w:rPr>
              <w:t>Experiment</w:t>
            </w:r>
          </w:p>
        </w:tc>
        <w:tc>
          <w:tcPr>
            <w:tcW w:w="12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3BD03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 w:rsidRPr="0077140D">
              <w:rPr>
                <w:rFonts w:ascii="Arial Narrow"/>
                <w:b/>
                <w:bCs/>
                <w:sz w:val="12"/>
                <w:szCs w:val="12"/>
              </w:rPr>
              <w:t>Analysis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6F76E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Cohorts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EFA8C" w14:textId="77777777" w:rsidR="000D4CC9" w:rsidRPr="0077140D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%</w:t>
            </w:r>
            <w:r w:rsidRPr="0077140D">
              <w:rPr>
                <w:rFonts w:ascii="Arial Narrow"/>
                <w:b/>
                <w:bCs/>
                <w:sz w:val="12"/>
                <w:szCs w:val="12"/>
              </w:rPr>
              <w:t xml:space="preserve"> of </w:t>
            </w:r>
            <w:r>
              <w:rPr>
                <w:rFonts w:ascii="Arial Narrow" w:hAnsi="Arial Narrow"/>
                <w:b/>
                <w:bCs/>
                <w:sz w:val="12"/>
                <w:szCs w:val="12"/>
              </w:rPr>
              <w:t>α</w:t>
            </w:r>
            <w:r>
              <w:rPr>
                <w:rFonts w:ascii="Arial Narrow"/>
                <w:b/>
                <w:bCs/>
                <w:sz w:val="12"/>
                <w:szCs w:val="12"/>
              </w:rPr>
              <w:t>-</w:t>
            </w:r>
            <w:r w:rsidRPr="0077140D">
              <w:rPr>
                <w:rFonts w:ascii="Arial Narrow"/>
                <w:b/>
                <w:bCs/>
                <w:sz w:val="12"/>
                <w:szCs w:val="12"/>
              </w:rPr>
              <w:t xml:space="preserve">SMA+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pericytes compared to NG2+ pericytes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75D16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A08E" w14:textId="77777777" w:rsidR="000D4CC9" w:rsidRPr="008472C5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n of mice</w:t>
            </w:r>
          </w:p>
        </w:tc>
        <w:tc>
          <w:tcPr>
            <w:tcW w:w="180" w:type="dxa"/>
            <w:tcBorders>
              <w:top w:val="single" w:sz="4" w:space="0" w:color="BFBFBF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23D4F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2D2F42D6" w14:textId="77777777" w:rsidTr="00A87338">
        <w:trPr>
          <w:trHeight w:val="125"/>
        </w:trPr>
        <w:tc>
          <w:tcPr>
            <w:tcW w:w="1132" w:type="dxa"/>
            <w:vMerge w:val="restart"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A478" w14:textId="77777777" w:rsidR="000D4CC9" w:rsidRPr="005864EC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5864EC">
              <w:rPr>
                <w:rFonts w:ascii="Arial Narrow"/>
                <w:b/>
                <w:bCs/>
                <w:sz w:val="12"/>
                <w:szCs w:val="12"/>
              </w:rPr>
              <w:t>Fixation methods</w:t>
            </w: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76F95" w14:textId="77777777" w:rsidR="000D4CC9" w:rsidRPr="005864EC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%</w:t>
            </w:r>
            <w:r w:rsidRPr="00D97481">
              <w:rPr>
                <w:rFonts w:ascii="Arial Narrow"/>
                <w:b/>
                <w:bCs/>
                <w:sz w:val="12"/>
                <w:szCs w:val="12"/>
              </w:rPr>
              <w:t xml:space="preserve"> of </w:t>
            </w:r>
            <w:r>
              <w:rPr>
                <w:rFonts w:ascii="Arial Narrow" w:hAnsi="Arial Narrow"/>
                <w:b/>
                <w:bCs/>
                <w:sz w:val="12"/>
                <w:szCs w:val="12"/>
              </w:rPr>
              <w:t>α</w:t>
            </w:r>
            <w:r>
              <w:rPr>
                <w:rFonts w:ascii="Arial Narrow"/>
                <w:b/>
                <w:bCs/>
                <w:sz w:val="12"/>
                <w:szCs w:val="12"/>
              </w:rPr>
              <w:t>-</w:t>
            </w:r>
            <w:r w:rsidRPr="00D97481">
              <w:rPr>
                <w:rFonts w:ascii="Arial Narrow"/>
                <w:b/>
                <w:bCs/>
                <w:sz w:val="12"/>
                <w:szCs w:val="12"/>
              </w:rPr>
              <w:t>SMA+ pericytes</w:t>
            </w:r>
            <w:r>
              <w:rPr>
                <w:rFonts w:ascii="Arial Narrow"/>
                <w:b/>
                <w:bCs/>
                <w:sz w:val="12"/>
                <w:szCs w:val="12"/>
              </w:rPr>
              <w:t xml:space="preserve"> for each plexus compared to NG2+ pericytes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04E65" w14:textId="77777777" w:rsidR="000D4CC9" w:rsidRPr="008472C5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PFA (superficial, intermediate, deeper plexus)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330F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75.7</w:t>
            </w:r>
            <w:r w:rsidRPr="00C60B5D">
              <w:rPr>
                <w:rFonts w:ascii="Arial Narrow"/>
                <w:b/>
                <w:bCs/>
                <w:sz w:val="12"/>
                <w:szCs w:val="12"/>
              </w:rPr>
              <w:t xml:space="preserve">, </w:t>
            </w:r>
            <w:r>
              <w:rPr>
                <w:rFonts w:ascii="Arial Narrow"/>
                <w:b/>
                <w:bCs/>
                <w:sz w:val="12"/>
                <w:szCs w:val="12"/>
              </w:rPr>
              <w:t>10.4</w:t>
            </w:r>
            <w:r w:rsidRPr="00C60B5D">
              <w:rPr>
                <w:rFonts w:ascii="Arial Narrow"/>
                <w:b/>
                <w:bCs/>
                <w:sz w:val="12"/>
                <w:szCs w:val="12"/>
              </w:rPr>
              <w:t xml:space="preserve">, </w:t>
            </w:r>
            <w:r>
              <w:rPr>
                <w:rFonts w:ascii="Arial Narrow"/>
                <w:b/>
                <w:bCs/>
                <w:sz w:val="12"/>
                <w:szCs w:val="12"/>
              </w:rPr>
              <w:t xml:space="preserve">and </w:t>
            </w:r>
            <w:r w:rsidRPr="00C60B5D">
              <w:rPr>
                <w:rFonts w:ascii="Arial Narrow"/>
                <w:b/>
                <w:bCs/>
                <w:sz w:val="12"/>
                <w:szCs w:val="12"/>
              </w:rPr>
              <w:t>0.4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B366" w14:textId="77777777" w:rsidR="000D4CC9" w:rsidRPr="008472C5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80" w:type="dxa"/>
            <w:vMerge w:val="restart"/>
            <w:tcBorders>
              <w:top w:val="nil"/>
              <w:left w:val="single" w:sz="4" w:space="0" w:color="BFBFB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207BB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022401A3" w14:textId="77777777" w:rsidTr="00A87338">
        <w:trPr>
          <w:trHeight w:val="124"/>
        </w:trPr>
        <w:tc>
          <w:tcPr>
            <w:tcW w:w="1132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3E489" w14:textId="77777777" w:rsidR="000D4CC9" w:rsidRPr="005864EC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3189D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40565" w14:textId="77777777" w:rsidR="000D4CC9" w:rsidRPr="008472C5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Methanol (superficial, intermediate, deeper plexus)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FBCAD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85.1, 45.8</w:t>
            </w:r>
            <w:r w:rsidRPr="00C60B5D">
              <w:rPr>
                <w:rFonts w:ascii="Arial Narrow"/>
                <w:b/>
                <w:bCs/>
                <w:sz w:val="12"/>
                <w:szCs w:val="12"/>
              </w:rPr>
              <w:t xml:space="preserve">, </w:t>
            </w:r>
            <w:r>
              <w:rPr>
                <w:rFonts w:ascii="Arial Narrow"/>
                <w:b/>
                <w:bCs/>
                <w:sz w:val="12"/>
                <w:szCs w:val="12"/>
              </w:rPr>
              <w:t xml:space="preserve">and </w:t>
            </w:r>
            <w:r w:rsidRPr="00C60B5D">
              <w:rPr>
                <w:rFonts w:ascii="Arial Narrow"/>
                <w:b/>
                <w:bCs/>
                <w:sz w:val="12"/>
                <w:szCs w:val="12"/>
              </w:rPr>
              <w:t>12.5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5E92E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80" w:type="dxa"/>
            <w:vMerge/>
            <w:tcBorders>
              <w:left w:val="single" w:sz="4" w:space="0" w:color="BFBFBF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F4342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71540BB8" w14:textId="77777777" w:rsidTr="00A87338">
        <w:trPr>
          <w:trHeight w:val="124"/>
        </w:trPr>
        <w:tc>
          <w:tcPr>
            <w:tcW w:w="113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88B5" w14:textId="77777777" w:rsidR="000D4CC9" w:rsidRPr="005864EC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4DF6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7CEC7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Phalloidin (superficial, intermediate, deeper plexus)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47E3C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87.9, 54.9</w:t>
            </w:r>
            <w:r w:rsidRPr="00C60B5D">
              <w:rPr>
                <w:rFonts w:ascii="Arial Narrow"/>
                <w:b/>
                <w:bCs/>
                <w:sz w:val="12"/>
                <w:szCs w:val="12"/>
              </w:rPr>
              <w:t xml:space="preserve">, </w:t>
            </w:r>
            <w:r>
              <w:rPr>
                <w:rFonts w:ascii="Arial Narrow"/>
                <w:b/>
                <w:bCs/>
                <w:sz w:val="12"/>
                <w:szCs w:val="12"/>
              </w:rPr>
              <w:t xml:space="preserve">and </w:t>
            </w:r>
            <w:r w:rsidRPr="00C60B5D">
              <w:rPr>
                <w:rFonts w:ascii="Arial Narrow"/>
                <w:b/>
                <w:bCs/>
                <w:sz w:val="12"/>
                <w:szCs w:val="12"/>
              </w:rPr>
              <w:t>27.3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BAABF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80" w:type="dxa"/>
            <w:vMerge/>
            <w:tcBorders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25141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1A8B1F5F" w14:textId="77777777" w:rsidTr="00A87338">
        <w:trPr>
          <w:trHeight w:val="124"/>
        </w:trPr>
        <w:tc>
          <w:tcPr>
            <w:tcW w:w="113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7B45" w14:textId="77777777" w:rsidR="000D4CC9" w:rsidRPr="005864EC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</w:p>
        </w:tc>
        <w:tc>
          <w:tcPr>
            <w:tcW w:w="1272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FCF6C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53569" w14:textId="77777777" w:rsidR="000D4CC9" w:rsidRPr="008472C5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Jasplakinolide (superficial, intermediate, deeper plexus)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EA216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78.7, 60.4</w:t>
            </w:r>
            <w:r w:rsidRPr="00E603F8">
              <w:rPr>
                <w:rFonts w:ascii="Arial Narrow"/>
                <w:b/>
                <w:bCs/>
                <w:sz w:val="12"/>
                <w:szCs w:val="12"/>
              </w:rPr>
              <w:t xml:space="preserve">, </w:t>
            </w:r>
            <w:r>
              <w:rPr>
                <w:rFonts w:ascii="Arial Narrow"/>
                <w:b/>
                <w:bCs/>
                <w:sz w:val="12"/>
                <w:szCs w:val="12"/>
              </w:rPr>
              <w:t xml:space="preserve">and </w:t>
            </w:r>
            <w:r w:rsidRPr="00E603F8">
              <w:rPr>
                <w:rFonts w:ascii="Arial Narrow"/>
                <w:b/>
                <w:bCs/>
                <w:sz w:val="12"/>
                <w:szCs w:val="12"/>
              </w:rPr>
              <w:t>55.0</w:t>
            </w:r>
          </w:p>
        </w:tc>
        <w:tc>
          <w:tcPr>
            <w:tcW w:w="1971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CEE85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80" w:type="dxa"/>
            <w:vMerge/>
            <w:tcBorders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5DEC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06ECC3DE" w14:textId="77777777" w:rsidTr="00A87338">
        <w:trPr>
          <w:trHeight w:val="290"/>
        </w:trPr>
        <w:tc>
          <w:tcPr>
            <w:tcW w:w="11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F43EB" w14:textId="77777777" w:rsidR="000D4CC9" w:rsidRPr="005864EC" w:rsidRDefault="000D4CC9" w:rsidP="00A87338">
            <w:pPr>
              <w:pStyle w:val="Body"/>
              <w:spacing w:line="480" w:lineRule="auto"/>
              <w:jc w:val="center"/>
            </w:pPr>
            <w:r w:rsidRPr="005864EC">
              <w:rPr>
                <w:rFonts w:ascii="Arial Narrow"/>
                <w:b/>
                <w:bCs/>
                <w:sz w:val="12"/>
                <w:szCs w:val="12"/>
              </w:rPr>
              <w:t>Experiment</w:t>
            </w:r>
          </w:p>
        </w:tc>
        <w:tc>
          <w:tcPr>
            <w:tcW w:w="12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D885B" w14:textId="77777777" w:rsidR="000D4CC9" w:rsidRPr="005864EC" w:rsidRDefault="000D4CC9" w:rsidP="00A87338">
            <w:pPr>
              <w:pStyle w:val="Body"/>
              <w:spacing w:line="480" w:lineRule="auto"/>
              <w:jc w:val="center"/>
            </w:pPr>
            <w:r w:rsidRPr="005864EC">
              <w:rPr>
                <w:rFonts w:ascii="Arial Narrow"/>
                <w:b/>
                <w:bCs/>
                <w:sz w:val="12"/>
                <w:szCs w:val="12"/>
              </w:rPr>
              <w:t>Analysis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4D9D0" w14:textId="77777777" w:rsidR="000D4CC9" w:rsidRPr="008472C5" w:rsidRDefault="000D4CC9" w:rsidP="00A87338">
            <w:pPr>
              <w:pStyle w:val="Body"/>
              <w:spacing w:line="480" w:lineRule="auto"/>
              <w:jc w:val="center"/>
            </w:pPr>
            <w:r w:rsidRPr="008472C5">
              <w:rPr>
                <w:rFonts w:ascii="Arial Narrow"/>
                <w:b/>
                <w:bCs/>
                <w:sz w:val="12"/>
                <w:szCs w:val="12"/>
              </w:rPr>
              <w:t>Comparison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4B05F" w14:textId="77777777" w:rsidR="000D4CC9" w:rsidRPr="008472C5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% of continuous</w:t>
            </w:r>
            <w:r w:rsidRPr="0077140D" w:rsidDel="009C2CB5">
              <w:rPr>
                <w:rFonts w:ascii="Arial Narrow"/>
                <w:b/>
                <w:bCs/>
                <w:sz w:val="12"/>
                <w:szCs w:val="12"/>
              </w:rPr>
              <w:t xml:space="preserve"> </w:t>
            </w:r>
            <w:r w:rsidRPr="0077140D">
              <w:rPr>
                <w:rFonts w:ascii="Arial Narrow"/>
                <w:b/>
                <w:bCs/>
                <w:sz w:val="12"/>
                <w:szCs w:val="12"/>
              </w:rPr>
              <w:t>SMA+ vessels (mean</w:t>
            </w:r>
            <w:r w:rsidRPr="0077140D">
              <w:rPr>
                <w:rFonts w:hAnsi="Arial Narrow"/>
                <w:b/>
                <w:bCs/>
                <w:sz w:val="12"/>
                <w:szCs w:val="12"/>
              </w:rPr>
              <w:t>±</w:t>
            </w:r>
            <w:r w:rsidRPr="0077140D">
              <w:rPr>
                <w:rFonts w:ascii="Arial Narrow"/>
                <w:b/>
                <w:bCs/>
                <w:sz w:val="12"/>
                <w:szCs w:val="12"/>
              </w:rPr>
              <w:t>SEM)</w:t>
            </w:r>
          </w:p>
        </w:tc>
        <w:tc>
          <w:tcPr>
            <w:tcW w:w="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EDBA3" w14:textId="77777777" w:rsidR="000D4CC9" w:rsidRPr="008472C5" w:rsidRDefault="000D4CC9" w:rsidP="00A87338">
            <w:pPr>
              <w:pStyle w:val="Body"/>
              <w:spacing w:line="480" w:lineRule="auto"/>
              <w:jc w:val="center"/>
            </w:pPr>
            <w:r>
              <w:rPr>
                <w:rFonts w:ascii="Arial Narrow"/>
                <w:b/>
                <w:bCs/>
                <w:sz w:val="12"/>
                <w:szCs w:val="12"/>
              </w:rPr>
              <w:t>n of mice</w:t>
            </w:r>
          </w:p>
        </w:tc>
        <w:tc>
          <w:tcPr>
            <w:tcW w:w="9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vAlign w:val="center"/>
          </w:tcPr>
          <w:p w14:paraId="3E8D0616" w14:textId="77777777" w:rsidR="000D4CC9" w:rsidRPr="008472C5" w:rsidRDefault="000D4CC9" w:rsidP="00A87338">
            <w:pPr>
              <w:pStyle w:val="Body"/>
              <w:spacing w:line="480" w:lineRule="auto"/>
              <w:jc w:val="center"/>
            </w:pPr>
            <w:r w:rsidRPr="008472C5">
              <w:rPr>
                <w:rFonts w:ascii="Arial Narrow"/>
                <w:b/>
                <w:bCs/>
                <w:sz w:val="12"/>
                <w:szCs w:val="12"/>
              </w:rPr>
              <w:t>P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F4166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068EE9A9" w14:textId="77777777" w:rsidTr="00A87338">
        <w:trPr>
          <w:trHeight w:val="290"/>
        </w:trPr>
        <w:tc>
          <w:tcPr>
            <w:tcW w:w="1132" w:type="dxa"/>
            <w:vMerge w:val="restar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2DF02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% of continuous</w:t>
            </w:r>
          </w:p>
          <w:p w14:paraId="08D234E2" w14:textId="77777777" w:rsidR="000D4CC9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 xml:space="preserve"> </w:t>
            </w:r>
            <w:r w:rsidRPr="00E357C7">
              <w:rPr>
                <w:rFonts w:ascii="Arial Narrow" w:hAnsi="Arial Narrow"/>
                <w:b/>
                <w:bCs/>
                <w:sz w:val="12"/>
                <w:szCs w:val="12"/>
              </w:rPr>
              <w:t>α</w:t>
            </w:r>
            <w:r w:rsidRPr="00E357C7">
              <w:rPr>
                <w:rFonts w:ascii="Arial Narrow"/>
                <w:b/>
                <w:bCs/>
                <w:sz w:val="12"/>
                <w:szCs w:val="12"/>
              </w:rPr>
              <w:t xml:space="preserve">-SMA+ </w:t>
            </w:r>
            <w:r>
              <w:rPr>
                <w:rFonts w:ascii="Arial Narrow"/>
                <w:b/>
                <w:bCs/>
                <w:sz w:val="12"/>
                <w:szCs w:val="12"/>
              </w:rPr>
              <w:t xml:space="preserve">vessels </w:t>
            </w:r>
            <w:r w:rsidRPr="00E357C7">
              <w:rPr>
                <w:rFonts w:ascii="Arial Narrow"/>
                <w:b/>
                <w:bCs/>
                <w:sz w:val="12"/>
                <w:szCs w:val="12"/>
              </w:rPr>
              <w:t>after knocking down</w:t>
            </w:r>
          </w:p>
          <w:p w14:paraId="03437DD3" w14:textId="77777777" w:rsidR="000D4CC9" w:rsidRPr="00E357C7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E357C7">
              <w:rPr>
                <w:rFonts w:ascii="Arial Narrow"/>
                <w:b/>
                <w:bCs/>
                <w:sz w:val="12"/>
                <w:szCs w:val="12"/>
              </w:rPr>
              <w:t xml:space="preserve"> </w:t>
            </w:r>
            <w:r w:rsidRPr="00E357C7">
              <w:rPr>
                <w:rFonts w:ascii="Arial Narrow"/>
                <w:b/>
                <w:bCs/>
                <w:sz w:val="12"/>
                <w:szCs w:val="12"/>
              </w:rPr>
              <w:t>α</w:t>
            </w:r>
            <w:r w:rsidRPr="00E357C7">
              <w:rPr>
                <w:rFonts w:ascii="Arial Narrow"/>
                <w:b/>
                <w:bCs/>
                <w:sz w:val="12"/>
                <w:szCs w:val="12"/>
              </w:rPr>
              <w:t xml:space="preserve">-SMA </w:t>
            </w:r>
          </w:p>
        </w:tc>
        <w:tc>
          <w:tcPr>
            <w:tcW w:w="1272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EB236" w14:textId="77777777" w:rsidR="000D4CC9" w:rsidRPr="00E357C7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>
              <w:rPr>
                <w:rFonts w:ascii="Arial Narrow"/>
                <w:b/>
                <w:bCs/>
                <w:sz w:val="12"/>
                <w:szCs w:val="12"/>
              </w:rPr>
              <w:t>α</w:t>
            </w:r>
            <w:r>
              <w:rPr>
                <w:rFonts w:ascii="Arial Narrow"/>
                <w:b/>
                <w:bCs/>
                <w:sz w:val="12"/>
                <w:szCs w:val="12"/>
              </w:rPr>
              <w:t>-SMA-siRNA</w:t>
            </w:r>
            <w:r w:rsidRPr="00E357C7">
              <w:rPr>
                <w:rFonts w:ascii="Arial Narrow"/>
                <w:b/>
                <w:bCs/>
                <w:sz w:val="12"/>
                <w:szCs w:val="12"/>
              </w:rPr>
              <w:t>-treated retinas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7A20E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Order 1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0B4CC" w14:textId="77777777" w:rsidR="000D4CC9" w:rsidRPr="00614418" w:rsidRDefault="000D4CC9" w:rsidP="00A87338">
            <w:pPr>
              <w:pStyle w:val="Body"/>
              <w:keepNext/>
              <w:keepLines/>
              <w:spacing w:before="200" w:line="480" w:lineRule="auto"/>
              <w:jc w:val="center"/>
              <w:outlineLvl w:val="2"/>
              <w:rPr>
                <w:rFonts w:ascii="Arial Narrow" w:hAnsi="Arial Narrow"/>
                <w:bCs/>
                <w:sz w:val="12"/>
                <w:szCs w:val="12"/>
              </w:rPr>
            </w:pPr>
            <w:r w:rsidRPr="00614418">
              <w:rPr>
                <w:rFonts w:ascii="Arial Narrow" w:hAnsi="Arial Narrow"/>
                <w:bCs/>
                <w:sz w:val="12"/>
                <w:szCs w:val="12"/>
              </w:rPr>
              <w:t>66.67±33.33</w:t>
            </w:r>
          </w:p>
        </w:tc>
        <w:tc>
          <w:tcPr>
            <w:tcW w:w="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DB6A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</w:t>
            </w:r>
          </w:p>
        </w:tc>
        <w:tc>
          <w:tcPr>
            <w:tcW w:w="986" w:type="dxa"/>
            <w:vMerge w:val="restart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6223B2A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0.005</w:t>
            </w:r>
          </w:p>
          <w:p w14:paraId="2A4482F1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(non-parametric Jonckheere-terpstra test for trend analysis)</w:t>
            </w:r>
          </w:p>
          <w:p w14:paraId="2160125F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908A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115F353C" w14:textId="77777777" w:rsidTr="00A87338">
        <w:trPr>
          <w:trHeight w:val="290"/>
        </w:trPr>
        <w:tc>
          <w:tcPr>
            <w:tcW w:w="113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69EAF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272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7273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D5535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Order 2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AAB44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39.00</w:t>
            </w:r>
            <w:r w:rsidRPr="00614418">
              <w:rPr>
                <w:rFonts w:ascii="Arial Narrow" w:hAnsi="Arial Narrow"/>
                <w:bCs/>
                <w:sz w:val="12"/>
                <w:szCs w:val="12"/>
              </w:rPr>
              <w:t>±14.73</w:t>
            </w:r>
          </w:p>
        </w:tc>
        <w:tc>
          <w:tcPr>
            <w:tcW w:w="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947D1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</w:t>
            </w:r>
          </w:p>
        </w:tc>
        <w:tc>
          <w:tcPr>
            <w:tcW w:w="986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F24D6EC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E5D8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53703382" w14:textId="77777777" w:rsidTr="00A87338">
        <w:trPr>
          <w:trHeight w:val="290"/>
        </w:trPr>
        <w:tc>
          <w:tcPr>
            <w:tcW w:w="113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A0742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272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514E4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4538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Order 3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F5FBD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41.67</w:t>
            </w:r>
            <w:r w:rsidRPr="00614418">
              <w:rPr>
                <w:rFonts w:ascii="Arial Narrow" w:hAnsi="Arial Narrow"/>
                <w:bCs/>
                <w:sz w:val="12"/>
                <w:szCs w:val="12"/>
              </w:rPr>
              <w:t>±16.60</w:t>
            </w:r>
          </w:p>
        </w:tc>
        <w:tc>
          <w:tcPr>
            <w:tcW w:w="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8D32B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</w:t>
            </w:r>
          </w:p>
        </w:tc>
        <w:tc>
          <w:tcPr>
            <w:tcW w:w="986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869D5AF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79C33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47948D14" w14:textId="77777777" w:rsidTr="00A87338">
        <w:trPr>
          <w:trHeight w:val="290"/>
        </w:trPr>
        <w:tc>
          <w:tcPr>
            <w:tcW w:w="113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DA0C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272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DAD57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FB82C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Order 4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5A75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59.00</w:t>
            </w:r>
            <w:r w:rsidRPr="00614418">
              <w:rPr>
                <w:rFonts w:ascii="Arial Narrow" w:hAnsi="Arial Narrow"/>
                <w:bCs/>
                <w:sz w:val="12"/>
                <w:szCs w:val="12"/>
              </w:rPr>
              <w:t>±24.91</w:t>
            </w:r>
          </w:p>
        </w:tc>
        <w:tc>
          <w:tcPr>
            <w:tcW w:w="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018B1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</w:t>
            </w:r>
          </w:p>
        </w:tc>
        <w:tc>
          <w:tcPr>
            <w:tcW w:w="986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06EFFE25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57BA0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0ACDB879" w14:textId="77777777" w:rsidTr="00A87338">
        <w:trPr>
          <w:trHeight w:val="290"/>
        </w:trPr>
        <w:tc>
          <w:tcPr>
            <w:tcW w:w="113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1DF2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272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A930C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80DCD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Order 5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62E2A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27.33</w:t>
            </w:r>
            <w:r w:rsidRPr="00614418">
              <w:rPr>
                <w:rFonts w:ascii="Arial Narrow" w:hAnsi="Arial Narrow"/>
                <w:bCs/>
                <w:sz w:val="12"/>
                <w:szCs w:val="12"/>
              </w:rPr>
              <w:t>±9.60</w:t>
            </w:r>
          </w:p>
        </w:tc>
        <w:tc>
          <w:tcPr>
            <w:tcW w:w="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5E00B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</w:t>
            </w:r>
          </w:p>
        </w:tc>
        <w:tc>
          <w:tcPr>
            <w:tcW w:w="986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A00D739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D554A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0EBCA9CC" w14:textId="77777777" w:rsidTr="00A87338">
        <w:trPr>
          <w:trHeight w:val="290"/>
        </w:trPr>
        <w:tc>
          <w:tcPr>
            <w:tcW w:w="113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AC377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272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66FA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47E3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Order 6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7261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14.67</w:t>
            </w:r>
            <w:r w:rsidRPr="00614418">
              <w:rPr>
                <w:rFonts w:ascii="Arial Narrow" w:hAnsi="Arial Narrow"/>
                <w:bCs/>
                <w:sz w:val="12"/>
                <w:szCs w:val="12"/>
              </w:rPr>
              <w:t>±14.67</w:t>
            </w:r>
          </w:p>
        </w:tc>
        <w:tc>
          <w:tcPr>
            <w:tcW w:w="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AE5CE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</w:t>
            </w:r>
          </w:p>
        </w:tc>
        <w:tc>
          <w:tcPr>
            <w:tcW w:w="986" w:type="dxa"/>
            <w:vMerge/>
            <w:tcBorders>
              <w:left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F1EDF56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B55D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40E59BFA" w14:textId="77777777" w:rsidTr="00A87338">
        <w:trPr>
          <w:trHeight w:val="290"/>
        </w:trPr>
        <w:tc>
          <w:tcPr>
            <w:tcW w:w="113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AB812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27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476E2" w14:textId="77777777" w:rsidR="000D4CC9" w:rsidRPr="004E19DA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  <w:highlight w:val="yellow"/>
              </w:rPr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1AF1D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Order 7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E4C4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0</w:t>
            </w:r>
            <w:r w:rsidRPr="00614418">
              <w:rPr>
                <w:rFonts w:ascii="Arial Narrow" w:hAnsi="Arial Narrow"/>
                <w:bCs/>
                <w:sz w:val="12"/>
                <w:szCs w:val="12"/>
              </w:rPr>
              <w:t>±0</w:t>
            </w:r>
          </w:p>
        </w:tc>
        <w:tc>
          <w:tcPr>
            <w:tcW w:w="985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02F82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</w:t>
            </w:r>
          </w:p>
        </w:tc>
        <w:tc>
          <w:tcPr>
            <w:tcW w:w="986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2BB7541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E0F17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66FA9E17" w14:textId="77777777" w:rsidTr="00A87338">
        <w:trPr>
          <w:trHeight w:val="290"/>
        </w:trPr>
        <w:tc>
          <w:tcPr>
            <w:tcW w:w="11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DAF9F" w14:textId="77777777" w:rsidR="000D4CC9" w:rsidRPr="005864EC" w:rsidRDefault="000D4CC9" w:rsidP="00A87338">
            <w:pPr>
              <w:pStyle w:val="Body"/>
              <w:spacing w:line="480" w:lineRule="auto"/>
              <w:jc w:val="center"/>
            </w:pPr>
            <w:r w:rsidRPr="005864EC">
              <w:rPr>
                <w:rFonts w:ascii="Arial Narrow"/>
                <w:b/>
                <w:bCs/>
                <w:sz w:val="12"/>
                <w:szCs w:val="12"/>
              </w:rPr>
              <w:t>Experiment</w:t>
            </w:r>
          </w:p>
        </w:tc>
        <w:tc>
          <w:tcPr>
            <w:tcW w:w="12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72C86" w14:textId="77777777" w:rsidR="000D4CC9" w:rsidRPr="005864EC" w:rsidRDefault="000D4CC9" w:rsidP="00A87338">
            <w:pPr>
              <w:pStyle w:val="Body"/>
              <w:spacing w:line="480" w:lineRule="auto"/>
              <w:jc w:val="center"/>
            </w:pPr>
            <w:r w:rsidRPr="005864EC">
              <w:rPr>
                <w:rFonts w:ascii="Arial Narrow"/>
                <w:b/>
                <w:bCs/>
                <w:sz w:val="12"/>
                <w:szCs w:val="12"/>
              </w:rPr>
              <w:t>Analysis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3C846" w14:textId="77777777" w:rsidR="000D4CC9" w:rsidRPr="00614418" w:rsidRDefault="000D4CC9" w:rsidP="00A87338">
            <w:pPr>
              <w:pStyle w:val="Body"/>
              <w:spacing w:line="480" w:lineRule="auto"/>
              <w:jc w:val="center"/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Comparison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1D18" w14:textId="77777777" w:rsidR="000D4CC9" w:rsidRPr="00614418" w:rsidRDefault="000D4CC9" w:rsidP="00A87338">
            <w:pPr>
              <w:pStyle w:val="Body"/>
              <w:spacing w:line="480" w:lineRule="auto"/>
              <w:jc w:val="center"/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Relative value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3D857" w14:textId="77777777" w:rsidR="000D4CC9" w:rsidRPr="00614418" w:rsidRDefault="000D4CC9" w:rsidP="00A87338">
            <w:pPr>
              <w:pStyle w:val="Body"/>
              <w:spacing w:line="480" w:lineRule="auto"/>
              <w:jc w:val="center"/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n of mice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85D68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6B67" w14:textId="77777777" w:rsidR="000D4CC9" w:rsidRPr="00614418" w:rsidRDefault="000D4CC9" w:rsidP="00A87338">
            <w:pPr>
              <w:pStyle w:val="Body"/>
              <w:spacing w:line="480" w:lineRule="auto"/>
              <w:jc w:val="center"/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P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3A8A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0CD4F826" w14:textId="77777777" w:rsidTr="00A87338">
        <w:trPr>
          <w:trHeight w:val="290"/>
        </w:trPr>
        <w:tc>
          <w:tcPr>
            <w:tcW w:w="1132" w:type="dxa"/>
            <w:vMerge w:val="restart"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FD004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 xml:space="preserve">Amount of </w:t>
            </w:r>
            <w:r w:rsidRPr="00614418">
              <w:rPr>
                <w:rFonts w:ascii="Arial Narrow" w:hAnsi="Arial Narrow"/>
                <w:b/>
                <w:bCs/>
                <w:sz w:val="12"/>
                <w:szCs w:val="12"/>
              </w:rPr>
              <w:t>α</w:t>
            </w:r>
            <w:r w:rsidRPr="00614418">
              <w:rPr>
                <w:rFonts w:ascii="Arial Narrow"/>
                <w:b/>
                <w:bCs/>
                <w:sz w:val="12"/>
                <w:szCs w:val="12"/>
              </w:rPr>
              <w:t xml:space="preserve">-SMA after knocking down </w:t>
            </w:r>
            <w:r w:rsidRPr="00614418">
              <w:rPr>
                <w:rFonts w:ascii="Arial Narrow"/>
                <w:b/>
                <w:bCs/>
                <w:sz w:val="12"/>
                <w:szCs w:val="12"/>
              </w:rPr>
              <w:t>α</w:t>
            </w:r>
            <w:r w:rsidRPr="00614418">
              <w:rPr>
                <w:rFonts w:ascii="Arial Narrow"/>
                <w:b/>
                <w:bCs/>
                <w:sz w:val="12"/>
                <w:szCs w:val="12"/>
              </w:rPr>
              <w:t xml:space="preserve">-SMA </w:t>
            </w:r>
          </w:p>
        </w:tc>
        <w:tc>
          <w:tcPr>
            <w:tcW w:w="1272" w:type="dxa"/>
            <w:tcBorders>
              <w:top w:val="single" w:sz="4" w:space="0" w:color="BFBFBF"/>
              <w:left w:val="single" w:sz="4" w:space="0" w:color="BFBFBF"/>
              <w:bottom w:val="single" w:sz="2" w:space="0" w:color="BFBFBF" w:themeColor="background1" w:themeShade="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C065E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Western blot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D009D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Scrambled</w:t>
            </w:r>
            <w:r>
              <w:rPr>
                <w:rFonts w:ascii="Arial Narrow"/>
                <w:b/>
                <w:bCs/>
                <w:sz w:val="12"/>
                <w:szCs w:val="12"/>
              </w:rPr>
              <w:t xml:space="preserve"> (control) </w:t>
            </w:r>
            <w:r w:rsidRPr="00614418">
              <w:rPr>
                <w:rFonts w:ascii="Arial Narrow"/>
                <w:b/>
                <w:bCs/>
                <w:sz w:val="12"/>
                <w:szCs w:val="12"/>
              </w:rPr>
              <w:t xml:space="preserve">siRNA-treated retinas vs. </w:t>
            </w:r>
            <w:r w:rsidRPr="00614418">
              <w:rPr>
                <w:rFonts w:ascii="Arial Narrow"/>
                <w:b/>
                <w:bCs/>
                <w:sz w:val="12"/>
                <w:szCs w:val="12"/>
              </w:rPr>
              <w:t>α</w:t>
            </w:r>
            <w:r w:rsidRPr="00614418">
              <w:rPr>
                <w:rFonts w:ascii="Arial Narrow"/>
                <w:b/>
                <w:bCs/>
                <w:sz w:val="12"/>
                <w:szCs w:val="12"/>
              </w:rPr>
              <w:t>-SMA-siRNA-treated retinas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7748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1.22</w:t>
            </w:r>
            <w:r w:rsidRPr="00614418">
              <w:rPr>
                <w:rFonts w:ascii="Arial Narrow"/>
                <w:bCs/>
                <w:sz w:val="12"/>
                <w:szCs w:val="12"/>
              </w:rPr>
              <w:t>±</w:t>
            </w:r>
            <w:r w:rsidRPr="00614418">
              <w:rPr>
                <w:rFonts w:ascii="Arial Narrow"/>
                <w:bCs/>
                <w:sz w:val="12"/>
                <w:szCs w:val="12"/>
              </w:rPr>
              <w:t xml:space="preserve"> 0.32 vs. 0.93 </w:t>
            </w:r>
            <w:r w:rsidRPr="00614418">
              <w:rPr>
                <w:rFonts w:ascii="Arial Narrow"/>
                <w:bCs/>
                <w:sz w:val="12"/>
                <w:szCs w:val="12"/>
              </w:rPr>
              <w:t>±</w:t>
            </w:r>
            <w:r w:rsidRPr="00614418">
              <w:rPr>
                <w:rFonts w:ascii="Arial Narrow"/>
                <w:bCs/>
                <w:sz w:val="12"/>
                <w:szCs w:val="12"/>
              </w:rPr>
              <w:t xml:space="preserve"> 0.23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5BC88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69CD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 w:hAnsi="Arial Narrow"/>
                <w:bCs/>
                <w:sz w:val="12"/>
                <w:szCs w:val="12"/>
              </w:rPr>
            </w:pPr>
            <w:r w:rsidRPr="00614418">
              <w:rPr>
                <w:rFonts w:ascii="Arial Narrow" w:hAnsi="Arial Narrow"/>
                <w:bCs/>
                <w:sz w:val="12"/>
                <w:szCs w:val="12"/>
              </w:rPr>
              <w:t>0.4</w:t>
            </w:r>
          </w:p>
          <w:p w14:paraId="7C6DA061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 w:hAnsi="Arial Narrow"/>
                <w:bCs/>
                <w:sz w:val="12"/>
                <w:szCs w:val="12"/>
              </w:rPr>
              <w:t>(</w:t>
            </w:r>
            <w:r w:rsidRPr="00614418">
              <w:rPr>
                <w:rFonts w:ascii="Arial Narrow" w:hAnsi="Arial Narrow" w:cs="Arial"/>
                <w:sz w:val="12"/>
                <w:szCs w:val="12"/>
              </w:rPr>
              <w:t xml:space="preserve">Two tailed Student’s </w:t>
            </w:r>
            <w:r w:rsidRPr="00614418">
              <w:rPr>
                <w:rFonts w:ascii="Arial Narrow" w:hAnsi="Arial Narrow" w:cs="Arial"/>
                <w:i/>
                <w:sz w:val="12"/>
                <w:szCs w:val="12"/>
              </w:rPr>
              <w:t>t</w:t>
            </w:r>
            <w:r w:rsidRPr="00614418">
              <w:rPr>
                <w:rFonts w:ascii="Arial Narrow" w:hAnsi="Arial Narrow" w:cs="Arial"/>
                <w:sz w:val="12"/>
                <w:szCs w:val="12"/>
              </w:rPr>
              <w:t>-test</w:t>
            </w:r>
            <w:r w:rsidRPr="00614418" w:rsidDel="00C45A45">
              <w:rPr>
                <w:rFonts w:ascii="Arial Narrow" w:hAnsi="Arial Narrow"/>
                <w:bCs/>
                <w:sz w:val="12"/>
                <w:szCs w:val="12"/>
              </w:rPr>
              <w:t xml:space="preserve"> </w:t>
            </w:r>
            <w:r w:rsidRPr="00614418">
              <w:rPr>
                <w:rFonts w:ascii="Arial Narrow" w:hAnsi="Arial Narrow"/>
                <w:bCs/>
                <w:sz w:val="12"/>
                <w:szCs w:val="12"/>
              </w:rPr>
              <w:t>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B150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1886ED0C" w14:textId="77777777" w:rsidTr="00A87338">
        <w:trPr>
          <w:trHeight w:val="290"/>
        </w:trPr>
        <w:tc>
          <w:tcPr>
            <w:tcW w:w="1132" w:type="dxa"/>
            <w:vMerge/>
            <w:tcBorders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0721D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</w:p>
        </w:tc>
        <w:tc>
          <w:tcPr>
            <w:tcW w:w="1272" w:type="dxa"/>
            <w:tcBorders>
              <w:top w:val="single" w:sz="2" w:space="0" w:color="BFBFBF" w:themeColor="background1" w:themeShade="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6B81A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qRT-PCR</w:t>
            </w: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170B1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/>
                <w:bCs/>
                <w:sz w:val="12"/>
                <w:szCs w:val="12"/>
              </w:rPr>
              <w:t>Scrambled</w:t>
            </w:r>
            <w:r>
              <w:rPr>
                <w:rFonts w:ascii="Arial Narrow"/>
                <w:b/>
                <w:bCs/>
                <w:sz w:val="12"/>
                <w:szCs w:val="12"/>
              </w:rPr>
              <w:t xml:space="preserve"> (control) </w:t>
            </w:r>
            <w:r w:rsidRPr="00614418">
              <w:rPr>
                <w:rFonts w:ascii="Arial Narrow"/>
                <w:b/>
                <w:bCs/>
                <w:sz w:val="12"/>
                <w:szCs w:val="12"/>
              </w:rPr>
              <w:t xml:space="preserve">siRNA-treated retinas vs. </w:t>
            </w:r>
            <w:r w:rsidRPr="00614418">
              <w:rPr>
                <w:rFonts w:ascii="Arial Narrow"/>
                <w:b/>
                <w:bCs/>
                <w:sz w:val="12"/>
                <w:szCs w:val="12"/>
              </w:rPr>
              <w:t>α</w:t>
            </w:r>
            <w:r w:rsidRPr="00614418">
              <w:rPr>
                <w:rFonts w:ascii="Arial Narrow"/>
                <w:b/>
                <w:bCs/>
                <w:sz w:val="12"/>
                <w:szCs w:val="12"/>
              </w:rPr>
              <w:t>-SMA-siRNA-treated retinas</w:t>
            </w: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D3FCB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 xml:space="preserve">1.51 </w:t>
            </w:r>
            <w:r w:rsidRPr="00614418">
              <w:rPr>
                <w:rFonts w:ascii="Arial Narrow"/>
                <w:bCs/>
                <w:sz w:val="12"/>
                <w:szCs w:val="12"/>
              </w:rPr>
              <w:t>±</w:t>
            </w:r>
            <w:r w:rsidRPr="00614418">
              <w:rPr>
                <w:rFonts w:ascii="Arial Narrow"/>
                <w:bCs/>
                <w:sz w:val="12"/>
                <w:szCs w:val="12"/>
              </w:rPr>
              <w:t xml:space="preserve"> 0.33vs. 1.14 </w:t>
            </w:r>
            <w:r w:rsidRPr="00614418">
              <w:rPr>
                <w:rFonts w:ascii="Arial Narrow"/>
                <w:bCs/>
                <w:sz w:val="12"/>
                <w:szCs w:val="12"/>
              </w:rPr>
              <w:t>±</w:t>
            </w:r>
            <w:r w:rsidRPr="00614418">
              <w:rPr>
                <w:rFonts w:ascii="Arial Narrow"/>
                <w:bCs/>
                <w:sz w:val="12"/>
                <w:szCs w:val="12"/>
              </w:rPr>
              <w:t xml:space="preserve"> 0.32</w:t>
            </w: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542F6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/>
                <w:bCs/>
                <w:sz w:val="12"/>
                <w:szCs w:val="12"/>
              </w:rPr>
              <w:t>3 vs. 3</w:t>
            </w: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6A6A5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 w:hAnsi="Arial Narrow"/>
                <w:bCs/>
                <w:sz w:val="12"/>
                <w:szCs w:val="12"/>
              </w:rPr>
            </w:pPr>
            <w:r w:rsidRPr="00614418">
              <w:rPr>
                <w:rFonts w:ascii="Arial Narrow" w:hAnsi="Arial Narrow"/>
                <w:bCs/>
                <w:sz w:val="12"/>
                <w:szCs w:val="12"/>
              </w:rPr>
              <w:t>0.7</w:t>
            </w:r>
          </w:p>
          <w:p w14:paraId="0753C22A" w14:textId="77777777" w:rsidR="000D4CC9" w:rsidRPr="00614418" w:rsidRDefault="000D4CC9" w:rsidP="00A87338">
            <w:pPr>
              <w:pStyle w:val="Body"/>
              <w:spacing w:line="480" w:lineRule="auto"/>
              <w:jc w:val="center"/>
              <w:rPr>
                <w:rFonts w:ascii="Arial Narrow"/>
                <w:bCs/>
                <w:sz w:val="12"/>
                <w:szCs w:val="12"/>
              </w:rPr>
            </w:pPr>
            <w:r w:rsidRPr="00614418">
              <w:rPr>
                <w:rFonts w:ascii="Arial Narrow" w:hAnsi="Arial Narrow"/>
                <w:bCs/>
                <w:sz w:val="12"/>
                <w:szCs w:val="12"/>
              </w:rPr>
              <w:t>(</w:t>
            </w:r>
            <w:r w:rsidRPr="00614418">
              <w:rPr>
                <w:rFonts w:ascii="Arial Narrow" w:hAnsi="Arial Narrow" w:cs="Arial"/>
                <w:sz w:val="12"/>
                <w:szCs w:val="12"/>
              </w:rPr>
              <w:t xml:space="preserve">Two tailed Student’s </w:t>
            </w:r>
            <w:r w:rsidRPr="00614418">
              <w:rPr>
                <w:rFonts w:ascii="Arial Narrow" w:hAnsi="Arial Narrow" w:cs="Arial"/>
                <w:i/>
                <w:sz w:val="12"/>
                <w:szCs w:val="12"/>
              </w:rPr>
              <w:t>t</w:t>
            </w:r>
            <w:r w:rsidRPr="00614418">
              <w:rPr>
                <w:rFonts w:ascii="Arial Narrow" w:hAnsi="Arial Narrow" w:cs="Arial"/>
                <w:sz w:val="12"/>
                <w:szCs w:val="12"/>
              </w:rPr>
              <w:t>-test</w:t>
            </w:r>
            <w:r w:rsidRPr="00614418" w:rsidDel="00C45A45">
              <w:rPr>
                <w:rFonts w:ascii="Arial Narrow" w:hAnsi="Arial Narrow"/>
                <w:bCs/>
                <w:sz w:val="12"/>
                <w:szCs w:val="12"/>
              </w:rPr>
              <w:t xml:space="preserve"> </w:t>
            </w:r>
            <w:r w:rsidRPr="00614418">
              <w:rPr>
                <w:rFonts w:ascii="Arial Narrow" w:hAnsi="Arial Narrow"/>
                <w:bCs/>
                <w:sz w:val="12"/>
                <w:szCs w:val="12"/>
              </w:rPr>
              <w:t>)</w:t>
            </w: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7DE8" w14:textId="77777777" w:rsidR="000D4CC9" w:rsidRPr="005864EC" w:rsidRDefault="000D4CC9" w:rsidP="00A87338">
            <w:pPr>
              <w:spacing w:line="480" w:lineRule="auto"/>
            </w:pPr>
          </w:p>
        </w:tc>
      </w:tr>
      <w:tr w:rsidR="000D4CC9" w:rsidRPr="005864EC" w14:paraId="65770546" w14:textId="77777777" w:rsidTr="00A87338">
        <w:trPr>
          <w:trHeight w:val="250"/>
        </w:trPr>
        <w:tc>
          <w:tcPr>
            <w:tcW w:w="113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4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0AEF1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27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4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41543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69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4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90A5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9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4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9D398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9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4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75D44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992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4DFE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B485" w14:textId="77777777" w:rsidR="000D4CC9" w:rsidRPr="005864EC" w:rsidRDefault="000D4CC9" w:rsidP="00A87338">
            <w:pPr>
              <w:spacing w:line="480" w:lineRule="auto"/>
            </w:pPr>
          </w:p>
        </w:tc>
        <w:tc>
          <w:tcPr>
            <w:tcW w:w="18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742B6" w14:textId="77777777" w:rsidR="000D4CC9" w:rsidRPr="005864EC" w:rsidRDefault="000D4CC9" w:rsidP="00A87338">
            <w:pPr>
              <w:spacing w:line="480" w:lineRule="auto"/>
            </w:pPr>
          </w:p>
        </w:tc>
      </w:tr>
    </w:tbl>
    <w:p w14:paraId="2212415F" w14:textId="77777777" w:rsidR="000D4CC9" w:rsidRDefault="000D4CC9" w:rsidP="000D4CC9">
      <w:pPr>
        <w:widowControl w:val="0"/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b/>
          <w:sz w:val="22"/>
          <w:szCs w:val="22"/>
        </w:rPr>
      </w:pPr>
    </w:p>
    <w:p w14:paraId="3162A56A" w14:textId="77777777" w:rsidR="000D4CC9" w:rsidRPr="003158EE" w:rsidRDefault="00D768D0" w:rsidP="000D4CC9">
      <w:pPr>
        <w:widowControl w:val="0"/>
        <w:autoSpaceDE w:val="0"/>
        <w:autoSpaceDN w:val="0"/>
        <w:adjustRightInd w:val="0"/>
        <w:spacing w:after="24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Supple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mentary file 1. </w:t>
      </w:r>
      <w:r w:rsidR="000D4CC9" w:rsidRPr="00D81720">
        <w:rPr>
          <w:rFonts w:ascii="Arial" w:hAnsi="Arial" w:cs="Arial"/>
          <w:b/>
          <w:sz w:val="22"/>
          <w:szCs w:val="22"/>
        </w:rPr>
        <w:t>Summary of experiments and comparisons.</w:t>
      </w:r>
      <w:r w:rsidR="000D4CC9" w:rsidRPr="00D81720">
        <w:rPr>
          <w:rFonts w:ascii="Arial" w:hAnsi="Arial" w:cs="Arial"/>
          <w:sz w:val="22"/>
          <w:szCs w:val="22"/>
        </w:rPr>
        <w:t xml:space="preserve"> The table summarizes all experiments performed including the treatment groups and number of </w:t>
      </w:r>
      <w:r w:rsidR="000D4CC9">
        <w:rPr>
          <w:rFonts w:ascii="Arial" w:hAnsi="Arial" w:cs="Arial"/>
          <w:sz w:val="22"/>
          <w:szCs w:val="22"/>
        </w:rPr>
        <w:t>mice</w:t>
      </w:r>
      <w:r w:rsidR="000D4CC9" w:rsidRPr="00D81720">
        <w:rPr>
          <w:rFonts w:ascii="Arial" w:hAnsi="Arial" w:cs="Arial"/>
          <w:sz w:val="22"/>
          <w:szCs w:val="22"/>
        </w:rPr>
        <w:t xml:space="preserve"> used. Where appropriate, analyses, statistical comparisons, mean</w:t>
      </w:r>
      <w:r w:rsidR="000D4CC9">
        <w:rPr>
          <w:rFonts w:ascii="Arial" w:hAnsi="Arial" w:cs="Arial"/>
          <w:sz w:val="22"/>
          <w:szCs w:val="22"/>
        </w:rPr>
        <w:t xml:space="preserve"> </w:t>
      </w:r>
      <w:r w:rsidR="000D4CC9" w:rsidRPr="00D81720">
        <w:rPr>
          <w:rFonts w:ascii="Arial" w:hAnsi="Arial" w:cs="Arial"/>
          <w:sz w:val="22"/>
          <w:szCs w:val="22"/>
        </w:rPr>
        <w:t>±</w:t>
      </w:r>
      <w:r w:rsidR="000D4CC9">
        <w:rPr>
          <w:rFonts w:ascii="Arial" w:hAnsi="Arial" w:cs="Arial"/>
          <w:sz w:val="22"/>
          <w:szCs w:val="22"/>
        </w:rPr>
        <w:t xml:space="preserve"> </w:t>
      </w:r>
      <w:r w:rsidR="000D4CC9" w:rsidRPr="00D81720">
        <w:rPr>
          <w:rFonts w:ascii="Arial" w:hAnsi="Arial" w:cs="Arial"/>
          <w:sz w:val="22"/>
          <w:szCs w:val="22"/>
        </w:rPr>
        <w:t>SEM, and P values are also indicated. Please note that some animals/retinas were used for more than one experiment, therefore, the total number of mice is less than total number of experiments.</w:t>
      </w:r>
    </w:p>
    <w:p w14:paraId="3070AD6C" w14:textId="77777777" w:rsidR="0051288C" w:rsidRDefault="0051288C"/>
    <w:sectPr w:rsidR="0051288C" w:rsidSect="00C45258">
      <w:footerReference w:type="even" r:id="rId7"/>
      <w:footerReference w:type="default" r:id="rId8"/>
      <w:pgSz w:w="11899" w:h="16838"/>
      <w:pgMar w:top="1440" w:right="1800" w:bottom="1440" w:left="1800" w:header="720" w:footer="720" w:gutter="0"/>
      <w:lnNumType w:countBy="1" w:restart="continuous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6AE317" w14:textId="77777777" w:rsidR="00000000" w:rsidRDefault="00D768D0">
      <w:r>
        <w:separator/>
      </w:r>
    </w:p>
  </w:endnote>
  <w:endnote w:type="continuationSeparator" w:id="0">
    <w:p w14:paraId="5E7E385E" w14:textId="77777777" w:rsidR="00000000" w:rsidRDefault="00D7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AFDCA" w14:textId="77777777" w:rsidR="003A4E62" w:rsidRDefault="000D4CC9" w:rsidP="00B83C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D6FC15" w14:textId="77777777" w:rsidR="003A4E62" w:rsidRDefault="00D768D0" w:rsidP="009732B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41457" w14:textId="77777777" w:rsidR="003A4E62" w:rsidRDefault="000D4CC9" w:rsidP="00B83C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68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337D2BDE" w14:textId="77777777" w:rsidR="003A4E62" w:rsidRDefault="00D768D0" w:rsidP="009732B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9E0DF" w14:textId="77777777" w:rsidR="00000000" w:rsidRDefault="00D768D0">
      <w:r>
        <w:separator/>
      </w:r>
    </w:p>
  </w:footnote>
  <w:footnote w:type="continuationSeparator" w:id="0">
    <w:p w14:paraId="5F7576B0" w14:textId="77777777" w:rsidR="00000000" w:rsidRDefault="00D76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CC9"/>
    <w:rsid w:val="000D4CC9"/>
    <w:rsid w:val="0051288C"/>
    <w:rsid w:val="009B1E82"/>
    <w:rsid w:val="00D7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B20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CC9"/>
    <w:rPr>
      <w:rFonts w:ascii="New York" w:hAnsi="New York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D4C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4CC9"/>
    <w:rPr>
      <w:rFonts w:ascii="New York" w:hAnsi="New York"/>
      <w:szCs w:val="20"/>
      <w:lang w:val="en-US" w:eastAsia="ja-JP"/>
    </w:rPr>
  </w:style>
  <w:style w:type="paragraph" w:customStyle="1" w:styleId="Body">
    <w:name w:val="Body"/>
    <w:rsid w:val="000D4C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u w:color="000000"/>
      <w:bdr w:val="nil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0D4CC9"/>
  </w:style>
  <w:style w:type="character" w:styleId="LineNumber">
    <w:name w:val="line number"/>
    <w:basedOn w:val="DefaultParagraphFont"/>
    <w:uiPriority w:val="99"/>
    <w:semiHidden/>
    <w:unhideWhenUsed/>
    <w:rsid w:val="000D4CC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CC9"/>
    <w:rPr>
      <w:rFonts w:ascii="New York" w:hAnsi="New York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D4CC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4CC9"/>
    <w:rPr>
      <w:rFonts w:ascii="New York" w:hAnsi="New York"/>
      <w:szCs w:val="20"/>
      <w:lang w:val="en-US" w:eastAsia="ja-JP"/>
    </w:rPr>
  </w:style>
  <w:style w:type="paragraph" w:customStyle="1" w:styleId="Body">
    <w:name w:val="Body"/>
    <w:rsid w:val="000D4C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u w:color="000000"/>
      <w:bdr w:val="nil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0D4CC9"/>
  </w:style>
  <w:style w:type="character" w:styleId="LineNumber">
    <w:name w:val="line number"/>
    <w:basedOn w:val="DefaultParagraphFont"/>
    <w:uiPriority w:val="99"/>
    <w:semiHidden/>
    <w:unhideWhenUsed/>
    <w:rsid w:val="000D4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4485</Characters>
  <Application>Microsoft Macintosh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Alarcón Martínez</dc:creator>
  <cp:keywords/>
  <dc:description/>
  <cp:lastModifiedBy>Susanna</cp:lastModifiedBy>
  <cp:revision>2</cp:revision>
  <dcterms:created xsi:type="dcterms:W3CDTF">2018-02-09T11:51:00Z</dcterms:created>
  <dcterms:modified xsi:type="dcterms:W3CDTF">2018-02-09T15:09:00Z</dcterms:modified>
</cp:coreProperties>
</file>