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A0836">
        <w:fldChar w:fldCharType="begin"/>
      </w:r>
      <w:r w:rsidR="00FA0836">
        <w:instrText xml:space="preserve"> HYPERLINK "https://biosharing.org/" \t "_blank" </w:instrText>
      </w:r>
      <w:r w:rsidR="00FA083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A083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74124C" w:rsidR="00877644" w:rsidRPr="00442541" w:rsidRDefault="004425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541">
        <w:rPr>
          <w:rFonts w:asciiTheme="minorHAnsi" w:hAnsiTheme="minorHAnsi"/>
          <w:sz w:val="22"/>
        </w:rPr>
        <w:t xml:space="preserve">The relevant information for the quantification of GFP fluorescence intensities in </w:t>
      </w:r>
      <w:r>
        <w:rPr>
          <w:rFonts w:asciiTheme="minorHAnsi" w:hAnsiTheme="minorHAnsi"/>
          <w:sz w:val="22"/>
        </w:rPr>
        <w:t xml:space="preserve">the </w:t>
      </w:r>
      <w:r w:rsidRPr="00442541">
        <w:rPr>
          <w:rFonts w:asciiTheme="minorHAnsi" w:hAnsiTheme="minorHAnsi"/>
          <w:i/>
          <w:sz w:val="22"/>
        </w:rPr>
        <w:t>Drosophila</w:t>
      </w:r>
      <w:r w:rsidRPr="00442541">
        <w:rPr>
          <w:rFonts w:asciiTheme="minorHAnsi" w:hAnsiTheme="minorHAnsi"/>
          <w:sz w:val="22"/>
        </w:rPr>
        <w:t xml:space="preserve"> antenna</w:t>
      </w:r>
      <w:r>
        <w:rPr>
          <w:rFonts w:asciiTheme="minorHAnsi" w:hAnsiTheme="minorHAnsi"/>
          <w:sz w:val="22"/>
        </w:rPr>
        <w:t>e</w:t>
      </w:r>
      <w:r w:rsidRPr="00442541">
        <w:rPr>
          <w:rFonts w:asciiTheme="minorHAnsi" w:hAnsiTheme="minorHAnsi"/>
          <w:sz w:val="22"/>
        </w:rPr>
        <w:t xml:space="preserve"> </w:t>
      </w:r>
      <w:r w:rsidR="0027258D" w:rsidRPr="00442541">
        <w:rPr>
          <w:rFonts w:asciiTheme="minorHAnsi" w:hAnsiTheme="minorHAnsi"/>
          <w:sz w:val="22"/>
        </w:rPr>
        <w:t xml:space="preserve">(Figure </w:t>
      </w:r>
      <w:r w:rsidR="00FA0836">
        <w:rPr>
          <w:rFonts w:asciiTheme="minorHAnsi" w:hAnsiTheme="minorHAnsi"/>
          <w:sz w:val="22"/>
        </w:rPr>
        <w:t>4</w:t>
      </w:r>
      <w:r w:rsidR="0027258D" w:rsidRPr="00442541">
        <w:rPr>
          <w:rFonts w:asciiTheme="minorHAnsi" w:hAnsiTheme="minorHAnsi"/>
          <w:sz w:val="22"/>
        </w:rPr>
        <w:t xml:space="preserve">) </w:t>
      </w:r>
      <w:r w:rsidRPr="00442541">
        <w:rPr>
          <w:rFonts w:asciiTheme="minorHAnsi" w:hAnsiTheme="minorHAnsi"/>
          <w:sz w:val="22"/>
        </w:rPr>
        <w:t xml:space="preserve">can be found in the </w:t>
      </w:r>
      <w:r w:rsidR="00B065E9">
        <w:rPr>
          <w:rFonts w:asciiTheme="minorHAnsi" w:hAnsiTheme="minorHAnsi"/>
          <w:sz w:val="22"/>
        </w:rPr>
        <w:t>related</w:t>
      </w:r>
      <w:r w:rsidRPr="00442541">
        <w:rPr>
          <w:rFonts w:asciiTheme="minorHAnsi" w:hAnsiTheme="minorHAnsi"/>
          <w:sz w:val="22"/>
        </w:rPr>
        <w:t xml:space="preserve"> figure legend</w:t>
      </w:r>
      <w:r w:rsidR="0027258D">
        <w:rPr>
          <w:rFonts w:asciiTheme="minorHAnsi" w:hAnsiTheme="minorHAnsi"/>
          <w:sz w:val="22"/>
        </w:rPr>
        <w:t>, source data file</w:t>
      </w:r>
      <w:r w:rsidRPr="00442541">
        <w:rPr>
          <w:rFonts w:asciiTheme="minorHAnsi" w:hAnsiTheme="minorHAnsi"/>
          <w:sz w:val="22"/>
        </w:rPr>
        <w:t xml:space="preserve">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476E56" w14:textId="1FC7BD09" w:rsidR="0027258D" w:rsidRPr="00442541" w:rsidRDefault="0027258D" w:rsidP="002725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541">
        <w:rPr>
          <w:rFonts w:asciiTheme="minorHAnsi" w:hAnsiTheme="minorHAnsi"/>
          <w:sz w:val="22"/>
        </w:rPr>
        <w:t xml:space="preserve">The relevant information for the quantification of GFP fluorescence intensities in </w:t>
      </w:r>
      <w:r>
        <w:rPr>
          <w:rFonts w:asciiTheme="minorHAnsi" w:hAnsiTheme="minorHAnsi"/>
          <w:sz w:val="22"/>
        </w:rPr>
        <w:t xml:space="preserve">the </w:t>
      </w:r>
      <w:r w:rsidRPr="00442541">
        <w:rPr>
          <w:rFonts w:asciiTheme="minorHAnsi" w:hAnsiTheme="minorHAnsi"/>
          <w:i/>
          <w:sz w:val="22"/>
        </w:rPr>
        <w:t>Drosophila</w:t>
      </w:r>
      <w:r w:rsidRPr="00442541">
        <w:rPr>
          <w:rFonts w:asciiTheme="minorHAnsi" w:hAnsiTheme="minorHAnsi"/>
          <w:sz w:val="22"/>
        </w:rPr>
        <w:t xml:space="preserve"> antenna</w:t>
      </w:r>
      <w:r>
        <w:rPr>
          <w:rFonts w:asciiTheme="minorHAnsi" w:hAnsiTheme="minorHAnsi"/>
          <w:sz w:val="22"/>
        </w:rPr>
        <w:t>e</w:t>
      </w:r>
      <w:r w:rsidRPr="00442541">
        <w:rPr>
          <w:rFonts w:asciiTheme="minorHAnsi" w:hAnsiTheme="minorHAnsi"/>
          <w:sz w:val="22"/>
        </w:rPr>
        <w:t xml:space="preserve"> (Figure </w:t>
      </w:r>
      <w:r w:rsidR="00FA0836">
        <w:rPr>
          <w:rFonts w:asciiTheme="minorHAnsi" w:hAnsiTheme="minorHAnsi"/>
          <w:sz w:val="22"/>
        </w:rPr>
        <w:t>4</w:t>
      </w:r>
      <w:r w:rsidRPr="00442541">
        <w:rPr>
          <w:rFonts w:asciiTheme="minorHAnsi" w:hAnsiTheme="minorHAnsi"/>
          <w:sz w:val="22"/>
        </w:rPr>
        <w:t xml:space="preserve">) can be found in the </w:t>
      </w:r>
      <w:r>
        <w:rPr>
          <w:rFonts w:asciiTheme="minorHAnsi" w:hAnsiTheme="minorHAnsi"/>
          <w:sz w:val="22"/>
        </w:rPr>
        <w:t>related</w:t>
      </w:r>
      <w:r w:rsidRPr="00442541">
        <w:rPr>
          <w:rFonts w:asciiTheme="minorHAnsi" w:hAnsiTheme="minorHAnsi"/>
          <w:sz w:val="22"/>
        </w:rPr>
        <w:t xml:space="preserve"> figure legend</w:t>
      </w:r>
      <w:r>
        <w:rPr>
          <w:rFonts w:asciiTheme="minorHAnsi" w:hAnsiTheme="minorHAnsi"/>
          <w:sz w:val="22"/>
        </w:rPr>
        <w:t>, source data file</w:t>
      </w:r>
      <w:r w:rsidRPr="00442541">
        <w:rPr>
          <w:rFonts w:asciiTheme="minorHAnsi" w:hAnsiTheme="minorHAnsi"/>
          <w:sz w:val="22"/>
        </w:rPr>
        <w:t xml:space="preserve"> and methods section.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B60D434" w14:textId="73A47AD5" w:rsidR="0027258D" w:rsidRPr="00442541" w:rsidRDefault="0027258D" w:rsidP="0027258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42541">
        <w:rPr>
          <w:rFonts w:asciiTheme="minorHAnsi" w:hAnsiTheme="minorHAnsi"/>
          <w:sz w:val="22"/>
        </w:rPr>
        <w:t xml:space="preserve">The relevant information for the quantification of GFP fluorescence intensities in </w:t>
      </w:r>
      <w:r>
        <w:rPr>
          <w:rFonts w:asciiTheme="minorHAnsi" w:hAnsiTheme="minorHAnsi"/>
          <w:sz w:val="22"/>
        </w:rPr>
        <w:t xml:space="preserve">the </w:t>
      </w:r>
      <w:r w:rsidRPr="00442541">
        <w:rPr>
          <w:rFonts w:asciiTheme="minorHAnsi" w:hAnsiTheme="minorHAnsi"/>
          <w:i/>
          <w:sz w:val="22"/>
        </w:rPr>
        <w:t>Drosophila</w:t>
      </w:r>
      <w:r w:rsidRPr="00442541">
        <w:rPr>
          <w:rFonts w:asciiTheme="minorHAnsi" w:hAnsiTheme="minorHAnsi"/>
          <w:sz w:val="22"/>
        </w:rPr>
        <w:t xml:space="preserve"> antenna</w:t>
      </w:r>
      <w:r>
        <w:rPr>
          <w:rFonts w:asciiTheme="minorHAnsi" w:hAnsiTheme="minorHAnsi"/>
          <w:sz w:val="22"/>
        </w:rPr>
        <w:t>e</w:t>
      </w:r>
      <w:r w:rsidRPr="00442541">
        <w:rPr>
          <w:rFonts w:asciiTheme="minorHAnsi" w:hAnsiTheme="minorHAnsi"/>
          <w:sz w:val="22"/>
        </w:rPr>
        <w:t xml:space="preserve"> (Figure </w:t>
      </w:r>
      <w:r w:rsidR="00FA0836">
        <w:rPr>
          <w:rFonts w:asciiTheme="minorHAnsi" w:hAnsiTheme="minorHAnsi"/>
          <w:sz w:val="22"/>
        </w:rPr>
        <w:t>4</w:t>
      </w:r>
      <w:r w:rsidRPr="00442541">
        <w:rPr>
          <w:rFonts w:asciiTheme="minorHAnsi" w:hAnsiTheme="minorHAnsi"/>
          <w:sz w:val="22"/>
        </w:rPr>
        <w:t xml:space="preserve">) can be found in the </w:t>
      </w:r>
      <w:r>
        <w:rPr>
          <w:rFonts w:asciiTheme="minorHAnsi" w:hAnsiTheme="minorHAnsi"/>
          <w:sz w:val="22"/>
        </w:rPr>
        <w:t>related</w:t>
      </w:r>
      <w:r w:rsidRPr="00442541">
        <w:rPr>
          <w:rFonts w:asciiTheme="minorHAnsi" w:hAnsiTheme="minorHAnsi"/>
          <w:sz w:val="22"/>
        </w:rPr>
        <w:t xml:space="preserve"> figure legend</w:t>
      </w:r>
      <w:r>
        <w:rPr>
          <w:rFonts w:asciiTheme="minorHAnsi" w:hAnsiTheme="minorHAnsi"/>
          <w:sz w:val="22"/>
        </w:rPr>
        <w:t>, source data file</w:t>
      </w:r>
      <w:r w:rsidRPr="00442541">
        <w:rPr>
          <w:rFonts w:asciiTheme="minorHAnsi" w:hAnsiTheme="minorHAnsi"/>
          <w:sz w:val="22"/>
        </w:rPr>
        <w:t xml:space="preserve"> and methods section.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2D7337" w:rsidR="00BC3CCE" w:rsidRPr="00505C51" w:rsidRDefault="002725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quantification of GFP fluorescence intensities in the </w:t>
      </w:r>
      <w:r w:rsidRPr="0027258D">
        <w:rPr>
          <w:rFonts w:asciiTheme="minorHAnsi" w:hAnsiTheme="minorHAnsi"/>
          <w:i/>
          <w:sz w:val="22"/>
          <w:szCs w:val="22"/>
        </w:rPr>
        <w:t>Drosophila</w:t>
      </w:r>
      <w:r>
        <w:rPr>
          <w:rFonts w:asciiTheme="minorHAnsi" w:hAnsiTheme="minorHAnsi"/>
          <w:sz w:val="22"/>
          <w:szCs w:val="22"/>
        </w:rPr>
        <w:t xml:space="preserve"> antennae (Figure </w:t>
      </w:r>
      <w:r w:rsidR="00FA0836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), samples were allocated based on the experimental conditions (no fixation vs </w:t>
      </w:r>
      <w:proofErr w:type="spellStart"/>
      <w:r>
        <w:rPr>
          <w:rFonts w:asciiTheme="minorHAnsi" w:hAnsiTheme="minorHAnsi"/>
          <w:sz w:val="22"/>
          <w:szCs w:val="22"/>
        </w:rPr>
        <w:t>CryoChem</w:t>
      </w:r>
      <w:proofErr w:type="spellEnd"/>
      <w:r>
        <w:rPr>
          <w:rFonts w:asciiTheme="minorHAnsi" w:hAnsiTheme="minorHAnsi"/>
          <w:sz w:val="22"/>
          <w:szCs w:val="22"/>
        </w:rPr>
        <w:t xml:space="preserve"> processing) that they were subjected to.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FD5499" w:rsidR="00BC3CCE" w:rsidRPr="00505C51" w:rsidRDefault="002725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Numerical data has been provided for Figure </w:t>
      </w:r>
      <w:r w:rsidR="00FA0836">
        <w:rPr>
          <w:rFonts w:asciiTheme="minorHAnsi" w:hAnsiTheme="minorHAnsi"/>
          <w:sz w:val="22"/>
          <w:szCs w:val="22"/>
        </w:rPr>
        <w:t>4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BC22B" w14:textId="77777777" w:rsidR="005A1BDE" w:rsidRDefault="005A1BDE" w:rsidP="004215FE">
      <w:r>
        <w:separator/>
      </w:r>
    </w:p>
  </w:endnote>
  <w:endnote w:type="continuationSeparator" w:id="0">
    <w:p w14:paraId="2A96E905" w14:textId="77777777" w:rsidR="005A1BDE" w:rsidRDefault="005A1B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258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63B82" w14:textId="77777777" w:rsidR="005A1BDE" w:rsidRDefault="005A1BDE" w:rsidP="004215FE">
      <w:r>
        <w:separator/>
      </w:r>
    </w:p>
  </w:footnote>
  <w:footnote w:type="continuationSeparator" w:id="0">
    <w:p w14:paraId="7BA60A07" w14:textId="77777777" w:rsidR="005A1BDE" w:rsidRDefault="005A1B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258D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2541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3C27"/>
    <w:rsid w:val="005A1BD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6E70"/>
    <w:rsid w:val="00AC49AA"/>
    <w:rsid w:val="00AD7A8F"/>
    <w:rsid w:val="00AE7C75"/>
    <w:rsid w:val="00AF5736"/>
    <w:rsid w:val="00B065E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83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05462018-F2DC-49FD-9C29-546A1160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800093-1B31-4B62-B6E6-BAD43B36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Angela Tsang</cp:lastModifiedBy>
  <cp:revision>3</cp:revision>
  <dcterms:created xsi:type="dcterms:W3CDTF">2018-02-02T01:06:00Z</dcterms:created>
  <dcterms:modified xsi:type="dcterms:W3CDTF">2018-04-30T20:54:00Z</dcterms:modified>
</cp:coreProperties>
</file>