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required</w:t>
      </w:r>
      <w:proofErr w:type="gramEnd"/>
      <w:r w:rsidR="009205E9" w:rsidRPr="00505C51">
        <w:rPr>
          <w:rFonts w:asciiTheme="minorHAnsi" w:hAnsiTheme="minorHAnsi"/>
          <w:sz w:val="22"/>
          <w:szCs w:val="22"/>
        </w:rPr>
        <w:t xml:space="preserve">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253DBC" w:rsidR="00877644" w:rsidRPr="00125190" w:rsidRDefault="002103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performed.  Sample sizes and statistical approaches were based upon conventions established in our previous publications.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BC1D95" w:rsidR="00B330BD" w:rsidRPr="00125190" w:rsidRDefault="00BE34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Specific replicate data is contained within the corresponding methods section.  RNA sequencing data is stored under the NCBI Sequence Read Archive, </w:t>
      </w:r>
      <w:proofErr w:type="spellStart"/>
      <w:r>
        <w:rPr>
          <w:rFonts w:asciiTheme="minorHAnsi" w:hAnsiTheme="minorHAnsi"/>
        </w:rPr>
        <w:t>BioProject</w:t>
      </w:r>
      <w:proofErr w:type="spellEnd"/>
      <w:r>
        <w:rPr>
          <w:rFonts w:asciiTheme="minorHAnsi" w:hAnsiTheme="minorHAnsi"/>
        </w:rPr>
        <w:t xml:space="preserve"> ID </w:t>
      </w:r>
      <w:r w:rsidRPr="00BE344A">
        <w:rPr>
          <w:rFonts w:asciiTheme="minorHAnsi" w:hAnsiTheme="minorHAnsi"/>
        </w:rPr>
        <w:t>PRJNA414223</w:t>
      </w:r>
      <w:r>
        <w:rPr>
          <w:rFonts w:asciiTheme="minorHAnsi" w:hAnsiTheme="minorHAnsi"/>
        </w:rPr>
        <w:t>.  All raw sequencing files will be publicly available upon publication.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32CEF9" w:rsidR="0015519A" w:rsidRPr="00505C51" w:rsidRDefault="00C705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methods section.  Statistical test and exact p-values are reported in supplemental table.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0D25C2" w:rsidR="00BC3CCE" w:rsidRPr="00505C51" w:rsidRDefault="00C705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collection for behavioral experiments was conducted in a blinded fashion, with treatment condition of each cage unknown to the counter.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7058E" w:rsidRDefault="00C7058E" w:rsidP="004215FE">
      <w:r>
        <w:separator/>
      </w:r>
    </w:p>
  </w:endnote>
  <w:endnote w:type="continuationSeparator" w:id="0">
    <w:p w14:paraId="65BC2F8D" w14:textId="77777777" w:rsidR="00C7058E" w:rsidRDefault="00C705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7058E" w:rsidRDefault="00C7058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7058E" w:rsidRDefault="00C7058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7058E" w:rsidRDefault="00C7058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7058E" w:rsidRPr="0009520A" w:rsidRDefault="00C7058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06DE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7058E" w:rsidRPr="00062DBF" w:rsidRDefault="00C7058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7058E" w:rsidRDefault="00C7058E" w:rsidP="004215FE">
      <w:r>
        <w:separator/>
      </w:r>
    </w:p>
  </w:footnote>
  <w:footnote w:type="continuationSeparator" w:id="0">
    <w:p w14:paraId="7F6ABFA4" w14:textId="77777777" w:rsidR="00C7058E" w:rsidRDefault="00C705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7058E" w:rsidRDefault="00C7058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03C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1769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6DE1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44A"/>
    <w:rsid w:val="00C1184B"/>
    <w:rsid w:val="00C21D14"/>
    <w:rsid w:val="00C24CF7"/>
    <w:rsid w:val="00C42ECB"/>
    <w:rsid w:val="00C52A77"/>
    <w:rsid w:val="00C7058E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F2B465-D8D4-964E-B0DA-C0224C23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4358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Lita Bozler</cp:lastModifiedBy>
  <cp:revision>2</cp:revision>
  <dcterms:created xsi:type="dcterms:W3CDTF">2019-01-29T19:47:00Z</dcterms:created>
  <dcterms:modified xsi:type="dcterms:W3CDTF">2019-01-29T19:47:00Z</dcterms:modified>
</cp:coreProperties>
</file>